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B5" w:rsidRDefault="00371AB5" w:rsidP="00A54226">
      <w:pPr>
        <w:spacing w:line="276" w:lineRule="auto"/>
        <w:ind w:left="-720" w:right="-709"/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A50B8E" w:rsidRPr="002145BB" w:rsidRDefault="00A50B8E" w:rsidP="00A54226">
      <w:pPr>
        <w:spacing w:line="276" w:lineRule="auto"/>
        <w:ind w:left="-720" w:right="-709"/>
        <w:jc w:val="center"/>
        <w:rPr>
          <w:rFonts w:ascii="Verdana" w:hAnsi="Verdana"/>
          <w:b/>
          <w:sz w:val="36"/>
          <w:szCs w:val="36"/>
        </w:rPr>
      </w:pPr>
      <w:r w:rsidRPr="002145BB">
        <w:rPr>
          <w:rFonts w:ascii="Verdana" w:hAnsi="Verdana"/>
          <w:b/>
          <w:sz w:val="36"/>
          <w:szCs w:val="36"/>
        </w:rPr>
        <w:t xml:space="preserve">23. ročník festivalu </w:t>
      </w:r>
    </w:p>
    <w:p w:rsidR="00A50B8E" w:rsidRPr="002145BB" w:rsidRDefault="00A50B8E" w:rsidP="00A54226">
      <w:pPr>
        <w:spacing w:line="276" w:lineRule="auto"/>
        <w:ind w:left="-720" w:right="-709"/>
        <w:jc w:val="center"/>
        <w:rPr>
          <w:rFonts w:ascii="Verdana" w:hAnsi="Verdana"/>
          <w:b/>
          <w:sz w:val="36"/>
          <w:szCs w:val="36"/>
        </w:rPr>
      </w:pPr>
      <w:r w:rsidRPr="002145BB">
        <w:rPr>
          <w:rFonts w:ascii="Verdana" w:hAnsi="Verdana"/>
          <w:b/>
          <w:sz w:val="36"/>
          <w:szCs w:val="36"/>
        </w:rPr>
        <w:t>Dny umění nevidomých na Moravě</w:t>
      </w:r>
    </w:p>
    <w:p w:rsidR="00A50B8E" w:rsidRPr="005110BA" w:rsidRDefault="00A50B8E" w:rsidP="00A54226">
      <w:pPr>
        <w:spacing w:line="360" w:lineRule="auto"/>
        <w:ind w:left="-720" w:right="-709"/>
        <w:jc w:val="both"/>
        <w:rPr>
          <w:rFonts w:ascii="Verdana" w:hAnsi="Verdana"/>
          <w:sz w:val="16"/>
          <w:szCs w:val="16"/>
        </w:rPr>
      </w:pPr>
    </w:p>
    <w:p w:rsidR="00A50B8E" w:rsidRPr="002145BB" w:rsidRDefault="00A50B8E" w:rsidP="00A54226">
      <w:pPr>
        <w:spacing w:line="360" w:lineRule="auto"/>
        <w:ind w:left="-720" w:right="-709"/>
        <w:jc w:val="center"/>
        <w:rPr>
          <w:rFonts w:ascii="Verdana" w:hAnsi="Verdana"/>
          <w:b/>
          <w:sz w:val="28"/>
          <w:szCs w:val="28"/>
          <w:u w:val="single"/>
        </w:rPr>
      </w:pPr>
      <w:r w:rsidRPr="002145BB">
        <w:rPr>
          <w:rFonts w:ascii="Verdana" w:hAnsi="Verdana"/>
          <w:b/>
          <w:sz w:val="28"/>
          <w:szCs w:val="28"/>
          <w:u w:val="single"/>
        </w:rPr>
        <w:t>Pozvání na výstavu obrazů Jonathana Huxleye</w:t>
      </w:r>
    </w:p>
    <w:p w:rsidR="00A50B8E" w:rsidRPr="002145BB" w:rsidRDefault="00A50B8E" w:rsidP="00A54226">
      <w:pPr>
        <w:spacing w:line="360" w:lineRule="auto"/>
        <w:ind w:left="-720" w:right="-709"/>
        <w:rPr>
          <w:rFonts w:ascii="Verdana" w:hAnsi="Verdana"/>
          <w:b/>
          <w:sz w:val="28"/>
          <w:szCs w:val="28"/>
          <w:u w:val="single"/>
        </w:rPr>
      </w:pPr>
    </w:p>
    <w:p w:rsidR="00A50B8E" w:rsidRDefault="00A50B8E" w:rsidP="00A54226">
      <w:pPr>
        <w:spacing w:line="360" w:lineRule="auto"/>
        <w:ind w:left="-720" w:right="-709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Knihovna města Olomouce a </w:t>
      </w:r>
      <w:r w:rsidRPr="00F31D1B">
        <w:rPr>
          <w:rFonts w:ascii="Verdana" w:hAnsi="Verdana"/>
        </w:rPr>
        <w:t>SONS</w:t>
      </w:r>
      <w:r w:rsidR="007622FA">
        <w:rPr>
          <w:rFonts w:ascii="Verdana" w:hAnsi="Verdana"/>
        </w:rPr>
        <w:t xml:space="preserve"> ČR, z. s. - </w:t>
      </w:r>
      <w:r w:rsidR="007622FA" w:rsidRPr="00F31D1B">
        <w:rPr>
          <w:rFonts w:ascii="Verdana" w:hAnsi="Verdana"/>
        </w:rPr>
        <w:t>Oblastní odbočka</w:t>
      </w:r>
      <w:r w:rsidRPr="00F31D1B">
        <w:rPr>
          <w:rFonts w:ascii="Verdana" w:hAnsi="Verdana"/>
        </w:rPr>
        <w:t xml:space="preserve"> Olomouc vás srdečně zv</w:t>
      </w:r>
      <w:r w:rsidR="007622FA">
        <w:rPr>
          <w:rFonts w:ascii="Verdana" w:hAnsi="Verdana"/>
        </w:rPr>
        <w:t xml:space="preserve">ou </w:t>
      </w:r>
      <w:r w:rsidRPr="00F31D1B">
        <w:rPr>
          <w:rFonts w:ascii="Verdana" w:hAnsi="Verdana"/>
        </w:rPr>
        <w:t>na v</w:t>
      </w:r>
      <w:r>
        <w:rPr>
          <w:rFonts w:ascii="Verdana" w:hAnsi="Verdana"/>
        </w:rPr>
        <w:t>ýstavu obrazů</w:t>
      </w:r>
      <w:r w:rsidR="007622F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britského malíře </w:t>
      </w:r>
      <w:r w:rsidRPr="00D32ADF">
        <w:rPr>
          <w:rFonts w:ascii="Verdana" w:hAnsi="Verdana"/>
          <w:b/>
        </w:rPr>
        <w:t>Jonathan</w:t>
      </w:r>
      <w:r>
        <w:rPr>
          <w:rFonts w:ascii="Verdana" w:hAnsi="Verdana"/>
          <w:b/>
        </w:rPr>
        <w:t>a</w:t>
      </w:r>
      <w:r w:rsidRPr="00D32ADF">
        <w:rPr>
          <w:rFonts w:ascii="Verdana" w:hAnsi="Verdana"/>
          <w:b/>
        </w:rPr>
        <w:t xml:space="preserve"> Huxley</w:t>
      </w:r>
      <w:r>
        <w:rPr>
          <w:rFonts w:ascii="Verdana" w:hAnsi="Verdana"/>
          <w:b/>
        </w:rPr>
        <w:t>e.</w:t>
      </w:r>
    </w:p>
    <w:p w:rsidR="00A50B8E" w:rsidRDefault="00A50B8E" w:rsidP="00A54226">
      <w:pPr>
        <w:spacing w:line="360" w:lineRule="auto"/>
        <w:ind w:left="-720" w:right="-709"/>
        <w:jc w:val="both"/>
        <w:rPr>
          <w:rFonts w:ascii="Verdana" w:hAnsi="Verdana"/>
        </w:rPr>
      </w:pPr>
    </w:p>
    <w:p w:rsidR="00A50B8E" w:rsidRPr="002145BB" w:rsidRDefault="00A50B8E" w:rsidP="00A54226">
      <w:pPr>
        <w:spacing w:line="360" w:lineRule="auto"/>
        <w:ind w:left="-720" w:right="-709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F31D1B">
        <w:rPr>
          <w:rFonts w:ascii="Verdana" w:hAnsi="Verdana"/>
        </w:rPr>
        <w:t>labozraký malíř s mnoha mezinárodními ú</w:t>
      </w:r>
      <w:r w:rsidR="003676A5">
        <w:rPr>
          <w:rFonts w:ascii="Verdana" w:hAnsi="Verdana"/>
        </w:rPr>
        <w:t>spěchy. Kvůli vadě zraku, v jejím</w:t>
      </w:r>
      <w:r w:rsidRPr="00F31D1B">
        <w:rPr>
          <w:rFonts w:ascii="Verdana" w:hAnsi="Verdana"/>
        </w:rPr>
        <w:t>ž důsledku je velmi citlivý na světlo, nejčastěji tvoří v zatemněném ateliéru pomocí ultrafialového záření a fluorescenční (světélkující) barvy. Při své práci občas využívá vidícího asistenta</w:t>
      </w:r>
      <w:r>
        <w:rPr>
          <w:rFonts w:ascii="Verdana" w:hAnsi="Verdana"/>
        </w:rPr>
        <w:t xml:space="preserve">. </w:t>
      </w:r>
    </w:p>
    <w:p w:rsidR="00A50B8E" w:rsidRPr="00F72989" w:rsidRDefault="00A50B8E" w:rsidP="00A54226">
      <w:pPr>
        <w:spacing w:line="360" w:lineRule="auto"/>
        <w:ind w:left="-720" w:right="-709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50B8E" w:rsidRPr="002145BB" w:rsidRDefault="00A50B8E" w:rsidP="00A54226">
      <w:pPr>
        <w:spacing w:line="360" w:lineRule="auto"/>
        <w:ind w:left="-720" w:right="-709"/>
        <w:jc w:val="both"/>
        <w:rPr>
          <w:rFonts w:ascii="Verdana" w:hAnsi="Verdana"/>
          <w:b/>
          <w:sz w:val="28"/>
          <w:szCs w:val="28"/>
          <w:u w:val="single"/>
        </w:rPr>
      </w:pPr>
      <w:r w:rsidRPr="002145BB">
        <w:rPr>
          <w:rFonts w:ascii="Verdana" w:hAnsi="Verdana"/>
          <w:b/>
          <w:sz w:val="28"/>
          <w:szCs w:val="28"/>
          <w:u w:val="single"/>
        </w:rPr>
        <w:t>Výstava se koná v prostorách Knihovny města Olomouce, pobočka J</w:t>
      </w:r>
      <w:r w:rsidR="003676A5">
        <w:rPr>
          <w:rFonts w:ascii="Verdana" w:hAnsi="Verdana"/>
          <w:b/>
          <w:sz w:val="28"/>
          <w:szCs w:val="28"/>
          <w:u w:val="single"/>
        </w:rPr>
        <w:t>ungmannova 25 od 3. července do</w:t>
      </w:r>
      <w:r w:rsidRPr="002145BB">
        <w:rPr>
          <w:rFonts w:ascii="Verdana" w:hAnsi="Verdana"/>
          <w:b/>
          <w:sz w:val="28"/>
          <w:szCs w:val="28"/>
          <w:u w:val="single"/>
        </w:rPr>
        <w:t xml:space="preserve"> 31. srpna 2017.</w:t>
      </w:r>
    </w:p>
    <w:p w:rsidR="00A50B8E" w:rsidRPr="00BC1860" w:rsidRDefault="00F72989" w:rsidP="00F72989">
      <w:pPr>
        <w:spacing w:line="360" w:lineRule="auto"/>
        <w:ind w:left="-720" w:right="-709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371475</wp:posOffset>
            </wp:positionV>
            <wp:extent cx="2014220" cy="542925"/>
            <wp:effectExtent l="19050" t="0" r="5080" b="0"/>
            <wp:wrapTight wrapText="bothSides">
              <wp:wrapPolygon edited="0">
                <wp:start x="-204" y="0"/>
                <wp:lineTo x="-204" y="21221"/>
                <wp:lineTo x="21654" y="21221"/>
                <wp:lineTo x="21654" y="0"/>
                <wp:lineTo x="-204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B8E">
        <w:rPr>
          <w:rFonts w:ascii="Verdana" w:hAnsi="Verdana"/>
        </w:rPr>
        <w:br/>
        <w:t>Vstup volný</w:t>
      </w:r>
    </w:p>
    <w:p w:rsidR="00A50B8E" w:rsidRPr="005110BA" w:rsidRDefault="00A50B8E" w:rsidP="00A54226">
      <w:pPr>
        <w:spacing w:line="360" w:lineRule="auto"/>
        <w:ind w:left="-720" w:right="-709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50B8E" w:rsidRDefault="00F72989" w:rsidP="00A54226">
      <w:pPr>
        <w:spacing w:line="360" w:lineRule="auto"/>
        <w:ind w:left="-720" w:right="-709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344805</wp:posOffset>
            </wp:positionV>
            <wp:extent cx="1365885" cy="1371600"/>
            <wp:effectExtent l="19050" t="0" r="5715" b="0"/>
            <wp:wrapTight wrapText="bothSides">
              <wp:wrapPolygon edited="0">
                <wp:start x="-301" y="0"/>
                <wp:lineTo x="-301" y="21300"/>
                <wp:lineTo x="21690" y="21300"/>
                <wp:lineTo x="21690" y="0"/>
                <wp:lineTo x="-301" y="0"/>
              </wp:wrapPolygon>
            </wp:wrapTight>
            <wp:docPr id="3" name="obrázek 4" descr="http://www.kmol.cz/sites/default/files//default_images/akce-no-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mol.cz/sites/default/files//default_images/akce-no-img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B8E" w:rsidRPr="00D32ADF">
        <w:rPr>
          <w:rFonts w:ascii="Verdana" w:hAnsi="Verdana"/>
        </w:rPr>
        <w:t>Na hojnou účast veřejnosti se těší pořadatelé</w:t>
      </w:r>
    </w:p>
    <w:p w:rsidR="00A50B8E" w:rsidRDefault="00A50B8E" w:rsidP="00A54226">
      <w:pPr>
        <w:spacing w:line="360" w:lineRule="auto"/>
        <w:ind w:left="-720" w:right="-709"/>
        <w:jc w:val="center"/>
        <w:rPr>
          <w:rFonts w:ascii="Verdana" w:hAnsi="Verdana"/>
        </w:rPr>
      </w:pPr>
    </w:p>
    <w:p w:rsidR="00A50B8E" w:rsidRDefault="00F72989" w:rsidP="00A54226">
      <w:pPr>
        <w:spacing w:line="360" w:lineRule="auto"/>
        <w:ind w:left="-720" w:right="-709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236855</wp:posOffset>
            </wp:positionV>
            <wp:extent cx="1975485" cy="723900"/>
            <wp:effectExtent l="19050" t="0" r="5715" b="0"/>
            <wp:wrapTight wrapText="bothSides">
              <wp:wrapPolygon edited="0">
                <wp:start x="-208" y="0"/>
                <wp:lineTo x="-208" y="21032"/>
                <wp:lineTo x="21662" y="21032"/>
                <wp:lineTo x="21662" y="0"/>
                <wp:lineTo x="-208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417830</wp:posOffset>
            </wp:positionV>
            <wp:extent cx="1800225" cy="542925"/>
            <wp:effectExtent l="19050" t="0" r="9525" b="0"/>
            <wp:wrapTight wrapText="bothSides">
              <wp:wrapPolygon edited="0">
                <wp:start x="-229" y="0"/>
                <wp:lineTo x="-229" y="21221"/>
                <wp:lineTo x="21714" y="21221"/>
                <wp:lineTo x="21714" y="0"/>
                <wp:lineTo x="-229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8E" w:rsidRDefault="00A50B8E" w:rsidP="00A54226">
      <w:pPr>
        <w:spacing w:line="360" w:lineRule="auto"/>
        <w:ind w:left="-720" w:right="-709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</w:t>
      </w:r>
    </w:p>
    <w:p w:rsidR="00A54226" w:rsidRDefault="00A54226" w:rsidP="00A54226">
      <w:pPr>
        <w:spacing w:line="360" w:lineRule="auto"/>
        <w:ind w:left="-720" w:right="-709"/>
        <w:jc w:val="both"/>
        <w:rPr>
          <w:rFonts w:ascii="Verdana" w:hAnsi="Verdana"/>
        </w:rPr>
      </w:pPr>
    </w:p>
    <w:p w:rsidR="00A50B8E" w:rsidRPr="00F31D1B" w:rsidRDefault="00A50B8E" w:rsidP="00A54226">
      <w:pPr>
        <w:spacing w:line="360" w:lineRule="auto"/>
        <w:ind w:left="-720" w:right="-709"/>
        <w:jc w:val="both"/>
        <w:rPr>
          <w:rFonts w:ascii="Verdana" w:hAnsi="Verdana"/>
        </w:rPr>
      </w:pPr>
      <w:r w:rsidRPr="00F31D1B">
        <w:rPr>
          <w:rFonts w:ascii="Verdana" w:hAnsi="Verdana"/>
        </w:rPr>
        <w:t>Sjednocená organizace nevidomých a slabozrakých ČR</w:t>
      </w:r>
      <w:r w:rsidR="007622FA">
        <w:rPr>
          <w:rFonts w:ascii="Verdana" w:hAnsi="Verdana"/>
        </w:rPr>
        <w:t>, z. s.</w:t>
      </w:r>
      <w:r w:rsidRPr="00F31D1B">
        <w:rPr>
          <w:rFonts w:ascii="Verdana" w:hAnsi="Verdana"/>
        </w:rPr>
        <w:t xml:space="preserve"> pořádá </w:t>
      </w:r>
      <w:r w:rsidRPr="001C45E6">
        <w:rPr>
          <w:rFonts w:ascii="Verdana" w:hAnsi="Verdana"/>
          <w:b/>
          <w:sz w:val="28"/>
          <w:szCs w:val="28"/>
        </w:rPr>
        <w:t>Dny umění nevidomých na Moravě</w:t>
      </w:r>
      <w:r w:rsidRPr="00F31D1B">
        <w:rPr>
          <w:rFonts w:ascii="Verdana" w:hAnsi="Verdana"/>
        </w:rPr>
        <w:t xml:space="preserve"> - festival zrakově postižených umělců a souborů, jejichž jsou nevidomí a slabozrací rozhodujícími činiteli. </w:t>
      </w:r>
    </w:p>
    <w:p w:rsidR="00A50B8E" w:rsidRPr="00F31D1B" w:rsidRDefault="00A50B8E" w:rsidP="00A54226">
      <w:pPr>
        <w:spacing w:line="360" w:lineRule="auto"/>
        <w:ind w:left="-720" w:right="-709"/>
        <w:jc w:val="both"/>
        <w:rPr>
          <w:rFonts w:ascii="Verdana" w:hAnsi="Verdana"/>
        </w:rPr>
      </w:pPr>
      <w:r w:rsidRPr="00F31D1B">
        <w:rPr>
          <w:rFonts w:ascii="Verdana" w:hAnsi="Verdana"/>
        </w:rPr>
        <w:t xml:space="preserve">Koná se každoročně již od roku 1995 v období jara a léta ve vybraných městech především střední a východní Moravy. </w:t>
      </w:r>
    </w:p>
    <w:p w:rsidR="004A7D7A" w:rsidRPr="002145BB" w:rsidRDefault="00A50B8E" w:rsidP="002145BB">
      <w:pPr>
        <w:spacing w:line="360" w:lineRule="auto"/>
        <w:ind w:left="-720" w:right="-709"/>
        <w:jc w:val="both"/>
        <w:rPr>
          <w:rFonts w:ascii="Verdana" w:hAnsi="Verdana"/>
        </w:rPr>
      </w:pPr>
      <w:r w:rsidRPr="00F31D1B">
        <w:rPr>
          <w:rFonts w:ascii="Verdana" w:hAnsi="Verdana"/>
        </w:rPr>
        <w:lastRenderedPageBreak/>
        <w:t xml:space="preserve">Cílem festivalu je představit nejširší veřejnosti nadané zrakově postižené umělce </w:t>
      </w:r>
      <w:r w:rsidR="00A54226">
        <w:rPr>
          <w:rFonts w:ascii="Verdana" w:hAnsi="Verdana"/>
        </w:rPr>
        <w:br/>
      </w:r>
      <w:r w:rsidRPr="00F31D1B">
        <w:rPr>
          <w:rFonts w:ascii="Verdana" w:hAnsi="Verdana"/>
        </w:rPr>
        <w:t>a přesvědčit ji tak o tom, že nevidomý člověk má pouze ztížené zrakové možnosti, ale jinak je zcela schopen být nedílnou součástí společnosti.</w:t>
      </w:r>
    </w:p>
    <w:p w:rsidR="00A50B8E" w:rsidRPr="003431D2" w:rsidRDefault="00A50B8E" w:rsidP="00A54226">
      <w:pPr>
        <w:ind w:left="-720" w:right="-709"/>
        <w:jc w:val="center"/>
        <w:rPr>
          <w:rFonts w:ascii="Arial" w:hAnsi="Arial"/>
          <w:b/>
          <w:sz w:val="36"/>
          <w:szCs w:val="36"/>
          <w:u w:val="single"/>
        </w:rPr>
      </w:pPr>
      <w:r w:rsidRPr="003431D2">
        <w:rPr>
          <w:rFonts w:ascii="Arial" w:hAnsi="Arial"/>
          <w:b/>
          <w:sz w:val="36"/>
          <w:szCs w:val="36"/>
          <w:u w:val="single"/>
        </w:rPr>
        <w:t>Jonathan Huxley</w:t>
      </w:r>
    </w:p>
    <w:p w:rsidR="00A50B8E" w:rsidRDefault="00A50B8E" w:rsidP="00A54226">
      <w:pPr>
        <w:ind w:left="-720" w:right="-709"/>
        <w:jc w:val="both"/>
        <w:outlineLvl w:val="0"/>
        <w:rPr>
          <w:rFonts w:ascii="Arial" w:hAnsi="Arial"/>
          <w:b/>
          <w:i/>
          <w:sz w:val="28"/>
          <w:szCs w:val="28"/>
        </w:rPr>
      </w:pPr>
    </w:p>
    <w:p w:rsidR="004A7D7A" w:rsidRDefault="004A7D7A" w:rsidP="00A54226">
      <w:pPr>
        <w:ind w:left="-720" w:right="-709"/>
        <w:jc w:val="both"/>
        <w:outlineLvl w:val="0"/>
        <w:rPr>
          <w:rFonts w:ascii="Arial" w:hAnsi="Arial"/>
          <w:b/>
          <w:i/>
          <w:sz w:val="28"/>
          <w:szCs w:val="28"/>
        </w:rPr>
      </w:pPr>
    </w:p>
    <w:p w:rsidR="00A50B8E" w:rsidRPr="004248ED" w:rsidRDefault="00A50B8E" w:rsidP="00A54226">
      <w:pPr>
        <w:ind w:left="-720" w:right="-709"/>
        <w:jc w:val="both"/>
        <w:outlineLvl w:val="0"/>
        <w:rPr>
          <w:rFonts w:ascii="Arial" w:hAnsi="Arial"/>
          <w:b/>
          <w:i/>
          <w:sz w:val="28"/>
          <w:szCs w:val="28"/>
        </w:rPr>
      </w:pPr>
      <w:r w:rsidRPr="004248ED">
        <w:rPr>
          <w:rFonts w:ascii="Arial" w:hAnsi="Arial"/>
          <w:b/>
          <w:i/>
          <w:sz w:val="28"/>
          <w:szCs w:val="28"/>
        </w:rPr>
        <w:t>Motto: „Někdy jsou mé chyby lepší než mé nejpropracovanější plány.“</w:t>
      </w:r>
    </w:p>
    <w:p w:rsidR="00A50B8E" w:rsidRPr="00B77A69" w:rsidRDefault="00A50B8E" w:rsidP="00A54226">
      <w:pPr>
        <w:ind w:left="-720" w:right="-709"/>
        <w:jc w:val="both"/>
        <w:rPr>
          <w:rFonts w:ascii="Arial" w:hAnsi="Arial"/>
        </w:rPr>
      </w:pPr>
    </w:p>
    <w:p w:rsidR="00A50B8E" w:rsidRPr="00B77A69" w:rsidRDefault="00A50B8E" w:rsidP="004A7D7A">
      <w:pPr>
        <w:ind w:left="-720" w:right="-709"/>
        <w:jc w:val="both"/>
        <w:outlineLvl w:val="0"/>
        <w:rPr>
          <w:rFonts w:ascii="Arial" w:hAnsi="Arial"/>
        </w:rPr>
      </w:pPr>
      <w:r w:rsidRPr="00B77A69">
        <w:rPr>
          <w:rFonts w:ascii="Arial" w:hAnsi="Arial"/>
        </w:rPr>
        <w:t>Narozen: 1965, žije v Londýně</w:t>
      </w:r>
    </w:p>
    <w:p w:rsidR="00A50B8E" w:rsidRDefault="00A50B8E" w:rsidP="00A54226">
      <w:pPr>
        <w:ind w:left="-720" w:right="-709"/>
        <w:jc w:val="both"/>
        <w:rPr>
          <w:rFonts w:ascii="Arial" w:hAnsi="Arial"/>
          <w:b/>
          <w:sz w:val="28"/>
          <w:szCs w:val="28"/>
        </w:rPr>
      </w:pPr>
    </w:p>
    <w:p w:rsidR="00A50B8E" w:rsidRPr="000E6CE9" w:rsidRDefault="00A50B8E" w:rsidP="00A54226">
      <w:pPr>
        <w:ind w:left="-720" w:right="-709"/>
        <w:jc w:val="both"/>
        <w:rPr>
          <w:rFonts w:ascii="Arial" w:hAnsi="Arial"/>
          <w:b/>
          <w:sz w:val="28"/>
          <w:szCs w:val="28"/>
        </w:rPr>
      </w:pPr>
      <w:r w:rsidRPr="000E6CE9">
        <w:rPr>
          <w:rFonts w:ascii="Arial" w:hAnsi="Arial"/>
          <w:b/>
          <w:sz w:val="28"/>
          <w:szCs w:val="28"/>
        </w:rPr>
        <w:t xml:space="preserve">Charakteristika: </w:t>
      </w:r>
    </w:p>
    <w:p w:rsidR="00A50B8E" w:rsidRDefault="00A50B8E" w:rsidP="004A7D7A">
      <w:pPr>
        <w:spacing w:line="276" w:lineRule="auto"/>
        <w:ind w:left="-720" w:right="-709"/>
        <w:jc w:val="both"/>
        <w:rPr>
          <w:rFonts w:ascii="Arial" w:hAnsi="Arial"/>
        </w:rPr>
      </w:pPr>
      <w:r w:rsidRPr="00B77A69">
        <w:rPr>
          <w:rFonts w:ascii="Arial" w:hAnsi="Arial"/>
        </w:rPr>
        <w:t xml:space="preserve">Jonathan je slabozraký britský malíř s mnoha mezinárodními úspěchy. Kvůli vadě zraku, v jejíž důsledku je velmi citlivý na světlo. Pro jeho zrak je denní světlo tak ostré, že je pro něj </w:t>
      </w:r>
      <w:r w:rsidR="008D5669">
        <w:rPr>
          <w:rFonts w:ascii="Arial" w:hAnsi="Arial"/>
        </w:rPr>
        <w:t xml:space="preserve">někdy </w:t>
      </w:r>
      <w:r w:rsidRPr="00B77A69">
        <w:rPr>
          <w:rFonts w:ascii="Arial" w:hAnsi="Arial"/>
        </w:rPr>
        <w:t xml:space="preserve">složité vyjít ze svého domu na ulici. </w:t>
      </w:r>
    </w:p>
    <w:p w:rsidR="00A50B8E" w:rsidRDefault="00A50B8E" w:rsidP="004A7D7A">
      <w:pPr>
        <w:spacing w:line="276" w:lineRule="auto"/>
        <w:ind w:left="-720" w:right="-709"/>
        <w:jc w:val="both"/>
        <w:rPr>
          <w:rFonts w:ascii="Calibri" w:hAnsi="Calibri"/>
          <w:b/>
          <w:sz w:val="32"/>
          <w:szCs w:val="32"/>
        </w:rPr>
      </w:pPr>
    </w:p>
    <w:p w:rsidR="00A50B8E" w:rsidRPr="005E74B3" w:rsidRDefault="00A50B8E" w:rsidP="004A7D7A">
      <w:pPr>
        <w:spacing w:line="276" w:lineRule="auto"/>
        <w:ind w:left="-720" w:right="-709"/>
        <w:jc w:val="both"/>
        <w:rPr>
          <w:rFonts w:ascii="Calibri" w:hAnsi="Calibri"/>
          <w:b/>
          <w:sz w:val="32"/>
          <w:szCs w:val="32"/>
        </w:rPr>
      </w:pPr>
      <w:r w:rsidRPr="005E74B3">
        <w:rPr>
          <w:rFonts w:ascii="Calibri" w:hAnsi="Calibri"/>
          <w:b/>
          <w:sz w:val="32"/>
          <w:szCs w:val="32"/>
        </w:rPr>
        <w:t>Jonathan Huxley o malování se zrakovým hendikepem:</w:t>
      </w:r>
    </w:p>
    <w:p w:rsidR="00A50B8E" w:rsidRPr="00B77A69" w:rsidRDefault="00A50B8E" w:rsidP="004A7D7A">
      <w:pPr>
        <w:spacing w:line="276" w:lineRule="auto"/>
        <w:ind w:left="-720" w:right="-709"/>
        <w:jc w:val="both"/>
        <w:rPr>
          <w:rFonts w:ascii="Arial" w:hAnsi="Arial"/>
        </w:rPr>
      </w:pPr>
      <w:r w:rsidRPr="000E6CE9">
        <w:rPr>
          <w:rFonts w:ascii="Arial" w:hAnsi="Arial"/>
          <w:i/>
        </w:rPr>
        <w:t>„</w:t>
      </w:r>
      <w:r w:rsidRPr="000E6CE9">
        <w:rPr>
          <w:rStyle w:val="notranslate"/>
          <w:rFonts w:ascii="Arial" w:hAnsi="Arial"/>
          <w:i/>
        </w:rPr>
        <w:t xml:space="preserve">Nutnost je matka vynálezu a v procesu přeměny mého dne do noci, jsem získával ty nejlepší nápady. Práce ve tmě vyvolává vzpomínky, v </w:t>
      </w:r>
      <w:r w:rsidRPr="000E6CE9">
        <w:rPr>
          <w:rFonts w:ascii="Arial" w:hAnsi="Arial"/>
          <w:i/>
        </w:rPr>
        <w:t> mé paměti často nedokonale uložené. Vím, že jsou mnohé z nich časem zkreslené, rozmazané a tak mám tendenci domýšlet si chybějící část</w:t>
      </w:r>
      <w:r>
        <w:rPr>
          <w:rFonts w:ascii="Arial" w:hAnsi="Arial"/>
          <w:i/>
        </w:rPr>
        <w:t xml:space="preserve">i </w:t>
      </w:r>
      <w:r w:rsidR="002145BB">
        <w:rPr>
          <w:rFonts w:ascii="Arial" w:hAnsi="Arial"/>
          <w:i/>
        </w:rPr>
        <w:br/>
      </w:r>
      <w:r>
        <w:rPr>
          <w:rFonts w:ascii="Arial" w:hAnsi="Arial"/>
          <w:i/>
        </w:rPr>
        <w:t xml:space="preserve">a zkrátka – tvořit příběhy. </w:t>
      </w:r>
      <w:r w:rsidRPr="000E6CE9">
        <w:rPr>
          <w:rStyle w:val="notranslate"/>
          <w:rFonts w:ascii="Arial" w:hAnsi="Arial"/>
          <w:i/>
        </w:rPr>
        <w:t xml:space="preserve">Práce bez vizuálního rozptylování je jiná. Poklidné, světle fialové světlo ultrafialové lampy a zářící pero v mé ruce bylo podobné tiché </w:t>
      </w:r>
      <w:proofErr w:type="spellStart"/>
      <w:r w:rsidRPr="000E6CE9">
        <w:rPr>
          <w:rStyle w:val="notranslate"/>
          <w:rFonts w:ascii="Arial" w:hAnsi="Arial"/>
          <w:i/>
        </w:rPr>
        <w:t>meditaci.Nejmenší</w:t>
      </w:r>
      <w:proofErr w:type="spellEnd"/>
      <w:r w:rsidRPr="000E6CE9">
        <w:rPr>
          <w:rStyle w:val="notranslate"/>
          <w:rFonts w:ascii="Arial" w:hAnsi="Arial"/>
          <w:i/>
        </w:rPr>
        <w:t xml:space="preserve"> vizuální vzpomínky začaly zaplavovat mou mysl. Začal jsem je všechny kreslit černým perem na zářící bílý </w:t>
      </w:r>
      <w:proofErr w:type="spellStart"/>
      <w:r w:rsidRPr="000E6CE9">
        <w:rPr>
          <w:rStyle w:val="notranslate"/>
          <w:rFonts w:ascii="Arial" w:hAnsi="Arial"/>
          <w:i/>
        </w:rPr>
        <w:t>papír.Nechtěl</w:t>
      </w:r>
      <w:proofErr w:type="spellEnd"/>
      <w:r w:rsidRPr="000E6CE9">
        <w:rPr>
          <w:rStyle w:val="notranslate"/>
          <w:rFonts w:ascii="Arial" w:hAnsi="Arial"/>
          <w:i/>
        </w:rPr>
        <w:t xml:space="preserve"> jsem je upravit nebo </w:t>
      </w:r>
      <w:proofErr w:type="spellStart"/>
      <w:r w:rsidRPr="000E6CE9">
        <w:rPr>
          <w:rStyle w:val="notranslate"/>
          <w:rFonts w:ascii="Arial" w:hAnsi="Arial"/>
          <w:i/>
        </w:rPr>
        <w:t>racionalizovat.Jen</w:t>
      </w:r>
      <w:proofErr w:type="spellEnd"/>
      <w:r w:rsidRPr="000E6CE9">
        <w:rPr>
          <w:rStyle w:val="notranslate"/>
          <w:rFonts w:ascii="Arial" w:hAnsi="Arial"/>
          <w:i/>
        </w:rPr>
        <w:t xml:space="preserve"> jsem je nechal volně vznikat jako automatické </w:t>
      </w:r>
      <w:proofErr w:type="spellStart"/>
      <w:r w:rsidRPr="000E6CE9">
        <w:rPr>
          <w:rStyle w:val="notranslate"/>
          <w:rFonts w:ascii="Arial" w:hAnsi="Arial"/>
          <w:i/>
        </w:rPr>
        <w:t>psaní.Desítky</w:t>
      </w:r>
      <w:proofErr w:type="spellEnd"/>
      <w:r w:rsidRPr="000E6CE9">
        <w:rPr>
          <w:rStyle w:val="notranslate"/>
          <w:rFonts w:ascii="Arial" w:hAnsi="Arial"/>
          <w:i/>
        </w:rPr>
        <w:t xml:space="preserve">, pak stovky z </w:t>
      </w:r>
      <w:proofErr w:type="spellStart"/>
      <w:r w:rsidRPr="000E6CE9">
        <w:rPr>
          <w:rStyle w:val="notranslate"/>
          <w:rFonts w:ascii="Arial" w:hAnsi="Arial"/>
          <w:i/>
        </w:rPr>
        <w:t>nich.</w:t>
      </w:r>
      <w:r>
        <w:rPr>
          <w:rStyle w:val="notranslate"/>
          <w:rFonts w:ascii="Arial" w:hAnsi="Arial"/>
          <w:i/>
        </w:rPr>
        <w:t>Drobné</w:t>
      </w:r>
      <w:proofErr w:type="spellEnd"/>
      <w:r>
        <w:rPr>
          <w:rStyle w:val="notranslate"/>
          <w:rFonts w:ascii="Arial" w:hAnsi="Arial"/>
          <w:i/>
        </w:rPr>
        <w:t xml:space="preserve"> a</w:t>
      </w:r>
      <w:r w:rsidRPr="000E6CE9">
        <w:rPr>
          <w:rStyle w:val="notranslate"/>
          <w:rFonts w:ascii="Arial" w:hAnsi="Arial"/>
          <w:i/>
        </w:rPr>
        <w:t xml:space="preserve"> bílé vzpomínky ležely ve tmě na podlaze mého studia...</w:t>
      </w:r>
      <w:r w:rsidRPr="00B77A69">
        <w:rPr>
          <w:rStyle w:val="notranslate"/>
          <w:rFonts w:ascii="Arial" w:hAnsi="Arial"/>
        </w:rPr>
        <w:t>“</w:t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tab/>
      </w:r>
      <w:r w:rsidR="00F969F2">
        <w:rPr>
          <w:rFonts w:ascii="Arial" w:hAnsi="Arial"/>
        </w:rPr>
        <w:br/>
        <w:t>čerpáno</w:t>
      </w:r>
      <w:r w:rsidR="002145BB">
        <w:rPr>
          <w:rFonts w:ascii="Arial" w:hAnsi="Arial"/>
        </w:rPr>
        <w:t xml:space="preserve"> </w:t>
      </w:r>
      <w:r>
        <w:rPr>
          <w:rFonts w:ascii="Arial" w:hAnsi="Arial"/>
        </w:rPr>
        <w:t>z:</w:t>
      </w:r>
      <w:r w:rsidR="002145BB">
        <w:rPr>
          <w:rFonts w:ascii="Arial" w:hAnsi="Arial"/>
        </w:rPr>
        <w:t xml:space="preserve">  </w:t>
      </w:r>
      <w:r w:rsidRPr="00927F3D">
        <w:rPr>
          <w:rFonts w:ascii="Arial" w:hAnsi="Arial"/>
        </w:rPr>
        <w:t>http://www.jonathanhuxley.com/</w:t>
      </w:r>
    </w:p>
    <w:p w:rsidR="00A50B8E" w:rsidRDefault="00A50B8E" w:rsidP="004A7D7A">
      <w:pPr>
        <w:spacing w:line="276" w:lineRule="auto"/>
        <w:ind w:left="-720" w:right="-709"/>
        <w:jc w:val="both"/>
        <w:outlineLvl w:val="0"/>
        <w:rPr>
          <w:rFonts w:ascii="Arial" w:hAnsi="Arial"/>
          <w:b/>
          <w:sz w:val="28"/>
          <w:szCs w:val="28"/>
        </w:rPr>
      </w:pPr>
    </w:p>
    <w:p w:rsidR="00A50B8E" w:rsidRPr="000E6CE9" w:rsidRDefault="00A50B8E" w:rsidP="004A7D7A">
      <w:pPr>
        <w:spacing w:line="276" w:lineRule="auto"/>
        <w:ind w:left="-720" w:right="-709"/>
        <w:jc w:val="both"/>
        <w:outlineLvl w:val="0"/>
        <w:rPr>
          <w:rFonts w:ascii="Arial" w:hAnsi="Arial"/>
          <w:b/>
          <w:sz w:val="28"/>
          <w:szCs w:val="28"/>
        </w:rPr>
      </w:pPr>
      <w:r w:rsidRPr="000E6CE9">
        <w:rPr>
          <w:rFonts w:ascii="Arial" w:hAnsi="Arial"/>
          <w:b/>
          <w:sz w:val="28"/>
          <w:szCs w:val="28"/>
        </w:rPr>
        <w:t xml:space="preserve">Technika: </w:t>
      </w:r>
    </w:p>
    <w:p w:rsidR="00A50B8E" w:rsidRPr="00B77A69" w:rsidRDefault="00A50B8E" w:rsidP="004A7D7A">
      <w:pPr>
        <w:spacing w:line="276" w:lineRule="auto"/>
        <w:ind w:left="-720" w:right="-709"/>
        <w:jc w:val="both"/>
        <w:outlineLvl w:val="0"/>
        <w:rPr>
          <w:rFonts w:ascii="Arial" w:hAnsi="Arial"/>
        </w:rPr>
      </w:pPr>
      <w:r w:rsidRPr="00B77A69">
        <w:rPr>
          <w:rFonts w:ascii="Arial" w:hAnsi="Arial"/>
        </w:rPr>
        <w:t>olej, akvarel, prostorové instalace</w:t>
      </w:r>
    </w:p>
    <w:p w:rsidR="00A50B8E" w:rsidRPr="00B77A69" w:rsidRDefault="00A50B8E" w:rsidP="004A7D7A">
      <w:pPr>
        <w:spacing w:line="276" w:lineRule="auto"/>
        <w:ind w:left="-720" w:right="-709"/>
        <w:jc w:val="both"/>
        <w:rPr>
          <w:rFonts w:ascii="Arial" w:hAnsi="Arial"/>
        </w:rPr>
      </w:pPr>
    </w:p>
    <w:p w:rsidR="00A50B8E" w:rsidRPr="008A562D" w:rsidRDefault="00A50B8E" w:rsidP="004A7D7A">
      <w:pPr>
        <w:spacing w:line="276" w:lineRule="auto"/>
        <w:ind w:left="-720" w:right="-709"/>
        <w:jc w:val="both"/>
        <w:rPr>
          <w:rFonts w:ascii="Arial" w:hAnsi="Arial"/>
          <w:b/>
          <w:sz w:val="28"/>
          <w:szCs w:val="28"/>
        </w:rPr>
      </w:pPr>
      <w:r w:rsidRPr="008A562D">
        <w:rPr>
          <w:rFonts w:ascii="Arial" w:hAnsi="Arial"/>
          <w:b/>
          <w:sz w:val="28"/>
          <w:szCs w:val="28"/>
        </w:rPr>
        <w:t>Studia:</w:t>
      </w:r>
    </w:p>
    <w:p w:rsidR="00A50B8E" w:rsidRPr="00B77A69" w:rsidRDefault="00A50B8E" w:rsidP="004A7D7A">
      <w:pPr>
        <w:spacing w:line="276" w:lineRule="auto"/>
        <w:ind w:left="-720" w:right="-709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B77A69">
        <w:rPr>
          <w:rFonts w:ascii="Arial" w:hAnsi="Arial"/>
        </w:rPr>
        <w:t>bsolvoval Královskou akademii umění v Londýně, s níž nadále spolupracuje v rámci vzdělávacích projektů, zejména pro zdravotně handicapované děti.</w:t>
      </w:r>
    </w:p>
    <w:p w:rsidR="00A50B8E" w:rsidRPr="00B77A69" w:rsidRDefault="00A50B8E" w:rsidP="004A7D7A">
      <w:pPr>
        <w:pStyle w:val="Normlnweb"/>
        <w:spacing w:beforeAutospacing="0" w:afterAutospacing="0" w:line="276" w:lineRule="auto"/>
        <w:ind w:left="-720" w:right="-709"/>
        <w:jc w:val="both"/>
        <w:rPr>
          <w:rFonts w:ascii="Arial" w:hAnsi="Arial"/>
        </w:rPr>
      </w:pPr>
      <w:r w:rsidRPr="00B77A69">
        <w:rPr>
          <w:rStyle w:val="notranslate"/>
          <w:rFonts w:ascii="Arial" w:hAnsi="Arial"/>
        </w:rPr>
        <w:t>Huxleyho malby zobrazují lidské postavy v neustálém pohybu.</w:t>
      </w:r>
      <w:r w:rsidR="00371AB5">
        <w:rPr>
          <w:rStyle w:val="notranslate"/>
          <w:rFonts w:ascii="Arial" w:hAnsi="Arial"/>
        </w:rPr>
        <w:t xml:space="preserve"> </w:t>
      </w:r>
      <w:r w:rsidRPr="00B77A69">
        <w:rPr>
          <w:rStyle w:val="notranslate"/>
          <w:rFonts w:ascii="Arial" w:hAnsi="Arial"/>
        </w:rPr>
        <w:t>Rychlost, s jakou se pohybují jeho tajemné postavy, vyplývá i z odvážného použití barev a vyzařují úžasnou energii.</w:t>
      </w:r>
      <w:r w:rsidR="00371AB5">
        <w:rPr>
          <w:rStyle w:val="notranslate"/>
          <w:rFonts w:ascii="Arial" w:hAnsi="Arial"/>
        </w:rPr>
        <w:t xml:space="preserve"> </w:t>
      </w:r>
      <w:r w:rsidRPr="00B77A69">
        <w:rPr>
          <w:rStyle w:val="notranslate"/>
          <w:rFonts w:ascii="Arial" w:hAnsi="Arial"/>
        </w:rPr>
        <w:t>Jeho postavy často doprovázejí plovoucí předměty</w:t>
      </w:r>
      <w:r>
        <w:rPr>
          <w:rStyle w:val="notranslate"/>
          <w:rFonts w:ascii="Arial" w:hAnsi="Arial"/>
        </w:rPr>
        <w:t>,</w:t>
      </w:r>
      <w:r w:rsidRPr="00B77A69">
        <w:rPr>
          <w:rStyle w:val="notranslate"/>
          <w:rFonts w:ascii="Arial" w:hAnsi="Arial"/>
        </w:rPr>
        <w:t xml:space="preserve"> jako jsou deštníky, klobouky, vany, židle a žebříky.</w:t>
      </w:r>
      <w:r w:rsidR="00371AB5">
        <w:rPr>
          <w:rStyle w:val="notranslate"/>
          <w:rFonts w:ascii="Arial" w:hAnsi="Arial"/>
        </w:rPr>
        <w:t xml:space="preserve"> </w:t>
      </w:r>
      <w:r>
        <w:rPr>
          <w:rFonts w:ascii="Arial" w:hAnsi="Arial"/>
        </w:rPr>
        <w:t>Postavy bývají z</w:t>
      </w:r>
      <w:r w:rsidRPr="00B77A69">
        <w:rPr>
          <w:rStyle w:val="notranslate"/>
          <w:rFonts w:ascii="Arial" w:hAnsi="Arial"/>
        </w:rPr>
        <w:t>obrazeny s otevřenou náručí nebo v objetí, s pocitem vzrušení.</w:t>
      </w:r>
      <w:r w:rsidR="00371AB5">
        <w:rPr>
          <w:rStyle w:val="notranslate"/>
          <w:rFonts w:ascii="Arial" w:hAnsi="Arial"/>
        </w:rPr>
        <w:t xml:space="preserve"> </w:t>
      </w:r>
      <w:r w:rsidRPr="00B77A69">
        <w:rPr>
          <w:rStyle w:val="notranslate"/>
          <w:rFonts w:ascii="Arial" w:hAnsi="Arial"/>
        </w:rPr>
        <w:t xml:space="preserve">Pohyb Huxleyho postav může </w:t>
      </w:r>
      <w:r>
        <w:rPr>
          <w:rStyle w:val="notranslate"/>
          <w:rFonts w:ascii="Arial" w:hAnsi="Arial"/>
        </w:rPr>
        <w:t xml:space="preserve">v divákovi vytvářet dojem, </w:t>
      </w:r>
      <w:r w:rsidRPr="00B77A69">
        <w:rPr>
          <w:rStyle w:val="notranslate"/>
          <w:rFonts w:ascii="Arial" w:hAnsi="Arial"/>
        </w:rPr>
        <w:t xml:space="preserve">že </w:t>
      </w:r>
      <w:r>
        <w:rPr>
          <w:rStyle w:val="notranslate"/>
          <w:rFonts w:ascii="Arial" w:hAnsi="Arial"/>
        </w:rPr>
        <w:t xml:space="preserve">figury </w:t>
      </w:r>
      <w:r w:rsidRPr="00B77A69">
        <w:rPr>
          <w:rStyle w:val="notranslate"/>
          <w:rFonts w:ascii="Arial" w:hAnsi="Arial"/>
        </w:rPr>
        <w:t xml:space="preserve">bruslí nebo hrají fotbal, ale není to jeho záměrem, jedná se jednoduše o </w:t>
      </w:r>
      <w:r>
        <w:rPr>
          <w:rStyle w:val="notranslate"/>
          <w:rFonts w:ascii="Arial" w:hAnsi="Arial"/>
        </w:rPr>
        <w:t xml:space="preserve">spontaneitu </w:t>
      </w:r>
      <w:r w:rsidRPr="00B77A69">
        <w:rPr>
          <w:rStyle w:val="notranslate"/>
          <w:rFonts w:ascii="Arial" w:hAnsi="Arial"/>
        </w:rPr>
        <w:t>v barvě a tvaru.</w:t>
      </w:r>
    </w:p>
    <w:p w:rsidR="00A50B8E" w:rsidRDefault="00A50B8E" w:rsidP="004A7D7A">
      <w:pPr>
        <w:spacing w:line="276" w:lineRule="auto"/>
        <w:ind w:left="-720" w:right="-709"/>
        <w:jc w:val="both"/>
        <w:rPr>
          <w:rFonts w:ascii="Arial" w:hAnsi="Arial"/>
        </w:rPr>
      </w:pPr>
    </w:p>
    <w:p w:rsidR="00A50B8E" w:rsidRPr="00213063" w:rsidRDefault="00A50B8E" w:rsidP="004A7D7A">
      <w:pPr>
        <w:spacing w:line="276" w:lineRule="auto"/>
        <w:ind w:left="-720" w:right="-709"/>
        <w:jc w:val="both"/>
        <w:rPr>
          <w:rFonts w:ascii="Arial" w:hAnsi="Arial"/>
          <w:b/>
          <w:sz w:val="28"/>
          <w:szCs w:val="28"/>
        </w:rPr>
      </w:pPr>
      <w:r w:rsidRPr="00213063">
        <w:rPr>
          <w:rFonts w:ascii="Arial" w:hAnsi="Arial"/>
          <w:b/>
          <w:sz w:val="28"/>
          <w:szCs w:val="28"/>
        </w:rPr>
        <w:t xml:space="preserve">Úspěchy: </w:t>
      </w:r>
    </w:p>
    <w:p w:rsidR="00A50B8E" w:rsidRPr="00D32ADF" w:rsidRDefault="00A50B8E" w:rsidP="004A7D7A">
      <w:pPr>
        <w:spacing w:line="276" w:lineRule="auto"/>
        <w:ind w:left="-720" w:right="-709"/>
        <w:jc w:val="both"/>
        <w:rPr>
          <w:rFonts w:ascii="Verdana" w:hAnsi="Verdana"/>
        </w:rPr>
      </w:pPr>
      <w:r>
        <w:rPr>
          <w:rFonts w:ascii="Arial" w:hAnsi="Arial"/>
        </w:rPr>
        <w:t>M</w:t>
      </w:r>
      <w:r w:rsidRPr="00B77A69">
        <w:rPr>
          <w:rFonts w:ascii="Arial" w:hAnsi="Arial"/>
        </w:rPr>
        <w:t xml:space="preserve">ěl vlastní autorské výstavy v několika muzeích a galeriích, a to nejen v Anglii, ale třeba i v Paříži, či v Miami, jeho díla se mimo jiné stala součástí výstav také v Boloni, v Dubaji, v japonské Nagoji </w:t>
      </w:r>
      <w:r w:rsidRPr="00B77A69">
        <w:rPr>
          <w:rFonts w:ascii="Arial" w:hAnsi="Arial"/>
        </w:rPr>
        <w:lastRenderedPageBreak/>
        <w:t>či v prostorách budovy Evropského parlamentu ve Štrasburku. Několik jeho děl bylo vydraženo v aukcích, jiná vytvořil například pro švýcarskou ambasádu ve Washingtonu, pro publikaci UNESCO…</w:t>
      </w:r>
      <w:bookmarkStart w:id="1" w:name="b_elv_e"/>
      <w:bookmarkEnd w:id="1"/>
    </w:p>
    <w:p w:rsidR="00073DCA" w:rsidRDefault="00073DCA" w:rsidP="004A7D7A">
      <w:pPr>
        <w:spacing w:line="276" w:lineRule="auto"/>
        <w:ind w:right="-709"/>
      </w:pPr>
    </w:p>
    <w:sectPr w:rsidR="00073DCA" w:rsidSect="004A7D7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8E"/>
    <w:rsid w:val="00073DCA"/>
    <w:rsid w:val="001E46B0"/>
    <w:rsid w:val="002145BB"/>
    <w:rsid w:val="00246B79"/>
    <w:rsid w:val="003000F1"/>
    <w:rsid w:val="003676A5"/>
    <w:rsid w:val="00371AB5"/>
    <w:rsid w:val="004A7D7A"/>
    <w:rsid w:val="006E3CEF"/>
    <w:rsid w:val="00716666"/>
    <w:rsid w:val="007622FA"/>
    <w:rsid w:val="00894420"/>
    <w:rsid w:val="008D5669"/>
    <w:rsid w:val="00A50B8E"/>
    <w:rsid w:val="00A54226"/>
    <w:rsid w:val="00C23FE3"/>
    <w:rsid w:val="00E12D87"/>
    <w:rsid w:val="00F72989"/>
    <w:rsid w:val="00F9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anslate">
    <w:name w:val="notranslate"/>
    <w:basedOn w:val="Standardnpsmoodstavce"/>
    <w:rsid w:val="00A50B8E"/>
  </w:style>
  <w:style w:type="paragraph" w:styleId="Normlnweb">
    <w:name w:val="Normal (Web)"/>
    <w:basedOn w:val="Normln"/>
    <w:rsid w:val="00A50B8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6B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anslate">
    <w:name w:val="notranslate"/>
    <w:basedOn w:val="Standardnpsmoodstavce"/>
    <w:rsid w:val="00A50B8E"/>
  </w:style>
  <w:style w:type="paragraph" w:styleId="Normlnweb">
    <w:name w:val="Normal (Web)"/>
    <w:basedOn w:val="Normln"/>
    <w:rsid w:val="00A50B8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6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SONS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</dc:creator>
  <cp:lastModifiedBy>uzivatel</cp:lastModifiedBy>
  <cp:revision>2</cp:revision>
  <dcterms:created xsi:type="dcterms:W3CDTF">2017-06-28T11:53:00Z</dcterms:created>
  <dcterms:modified xsi:type="dcterms:W3CDTF">2017-06-28T11:53:00Z</dcterms:modified>
</cp:coreProperties>
</file>