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0D8D" w14:textId="5DBE2D51" w:rsidR="00CC74E1" w:rsidRPr="00352939" w:rsidRDefault="00AD5148" w:rsidP="00B64B70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2B01528" wp14:editId="54FF1F43">
            <wp:simplePos x="0" y="0"/>
            <wp:positionH relativeFrom="column">
              <wp:posOffset>2552700</wp:posOffset>
            </wp:positionH>
            <wp:positionV relativeFrom="paragraph">
              <wp:posOffset>173355</wp:posOffset>
            </wp:positionV>
            <wp:extent cx="4086225" cy="1883278"/>
            <wp:effectExtent l="0" t="0" r="0" b="3175"/>
            <wp:wrapNone/>
            <wp:docPr id="26" name="Obrázek 2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8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4B"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3120" behindDoc="1" locked="0" layoutInCell="1" allowOverlap="1" wp14:anchorId="6491E351" wp14:editId="70DEF619">
            <wp:simplePos x="0" y="0"/>
            <wp:positionH relativeFrom="column">
              <wp:posOffset>8533130</wp:posOffset>
            </wp:positionH>
            <wp:positionV relativeFrom="paragraph">
              <wp:posOffset>-24765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02474" w14:textId="3509FDCB" w:rsidR="00AD5148" w:rsidRDefault="00AD5148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4087BABE" w14:textId="77777777" w:rsidR="00AD5148" w:rsidRDefault="00AD5148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540DEE20" w14:textId="3ACE69E8" w:rsidR="00AD5148" w:rsidRDefault="00AD5148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68C8349B" w14:textId="77777777" w:rsidR="00AD5148" w:rsidRDefault="00AD5148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62901B21" w14:textId="4687AB29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19085C06" w14:textId="6846435F" w:rsidR="001136AA" w:rsidRDefault="00B64B70" w:rsidP="00B64B70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AKREDITOVANÉHO </w:t>
      </w:r>
      <w:r w:rsidR="004578B5">
        <w:rPr>
          <w:rFonts w:asciiTheme="minorHAnsi" w:hAnsiTheme="minorHAnsi" w:cstheme="minorHAnsi"/>
          <w:b/>
          <w:sz w:val="36"/>
          <w:szCs w:val="36"/>
        </w:rPr>
        <w:t xml:space="preserve">VZDĚLÁVÁNÍ </w:t>
      </w:r>
    </w:p>
    <w:p w14:paraId="66CF3DF7" w14:textId="05F9FD5A" w:rsidR="00656904" w:rsidRPr="00511797" w:rsidRDefault="00656904" w:rsidP="005D54B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11797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p w14:paraId="22BE5497" w14:textId="77777777" w:rsidR="00CC74E1" w:rsidRPr="00CC74E1" w:rsidRDefault="00CC74E1" w:rsidP="005D54B8">
      <w:pPr>
        <w:spacing w:before="80" w:after="120"/>
        <w:jc w:val="center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7D7F5FAB" w14:textId="77777777" w:rsidR="0017216A" w:rsidRPr="004D2FCD" w:rsidRDefault="0017216A" w:rsidP="000928FE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3DAE5AFD" w:rsidR="00A362E2" w:rsidRPr="00195120" w:rsidRDefault="002D11DC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1DC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2D11DC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2D11DC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5000" w:type="pct"/>
        <w:tblLayout w:type="fixed"/>
        <w:tblLook w:val="01E0" w:firstRow="1" w:lastRow="1" w:firstColumn="1" w:lastColumn="1" w:noHBand="0" w:noVBand="0"/>
      </w:tblPr>
      <w:tblGrid>
        <w:gridCol w:w="703"/>
        <w:gridCol w:w="585"/>
        <w:gridCol w:w="5483"/>
        <w:gridCol w:w="1275"/>
        <w:gridCol w:w="571"/>
        <w:gridCol w:w="991"/>
        <w:gridCol w:w="426"/>
        <w:gridCol w:w="1088"/>
        <w:gridCol w:w="1579"/>
        <w:gridCol w:w="237"/>
        <w:gridCol w:w="352"/>
        <w:gridCol w:w="1496"/>
      </w:tblGrid>
      <w:tr w:rsidR="00D64323" w:rsidRPr="001151F2" w14:paraId="156E0D09" w14:textId="77777777" w:rsidTr="00D64323">
        <w:trPr>
          <w:trHeight w:val="852"/>
        </w:trPr>
        <w:tc>
          <w:tcPr>
            <w:tcW w:w="2721" w:type="pct"/>
            <w:gridSpan w:val="4"/>
          </w:tcPr>
          <w:p w14:paraId="1DCF2836" w14:textId="7D602E04" w:rsidR="00D64323" w:rsidRPr="00DB3D11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40" w:type="pct"/>
            <w:gridSpan w:val="4"/>
          </w:tcPr>
          <w:p w14:paraId="1265DF27" w14:textId="6413BBEF" w:rsidR="00D64323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294D0D2F" w14:textId="478667E8" w:rsidR="00D64323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14:paraId="3C1D909B" w14:textId="720E4A80" w:rsidR="00D64323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55415A55" w14:textId="77777777" w:rsidR="00D64323" w:rsidRPr="00DB3D11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733486B" w14:textId="77777777" w:rsidR="00D64323" w:rsidRPr="00DB3D11" w:rsidRDefault="00D64323" w:rsidP="00D324C2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864EE0" w:rsidRPr="001151F2" w14:paraId="67B36138" w14:textId="77777777" w:rsidTr="00D64323">
        <w:trPr>
          <w:trHeight w:val="680"/>
        </w:trPr>
        <w:tc>
          <w:tcPr>
            <w:tcW w:w="436" w:type="pct"/>
            <w:gridSpan w:val="2"/>
            <w:vAlign w:val="center"/>
          </w:tcPr>
          <w:p w14:paraId="39F6D5C8" w14:textId="77777777" w:rsidR="00864EE0" w:rsidRPr="004C22E3" w:rsidRDefault="00864EE0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285" w:type="pct"/>
            <w:gridSpan w:val="2"/>
            <w:vAlign w:val="center"/>
          </w:tcPr>
          <w:p w14:paraId="4D742662" w14:textId="0420D320" w:rsidR="00864EE0" w:rsidRPr="00484C29" w:rsidRDefault="00864EE0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Celý základní Cyklus opatrovnictví a podpory osob od A do Z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 II.</w:t>
            </w:r>
          </w:p>
          <w:p w14:paraId="7BF15770" w14:textId="5885091A" w:rsidR="00864EE0" w:rsidRPr="00484C29" w:rsidRDefault="00864EE0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v plné ceně po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20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1040" w:type="pct"/>
            <w:gridSpan w:val="4"/>
          </w:tcPr>
          <w:p w14:paraId="72EFD34E" w14:textId="14713471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16 110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2FA1BF" w14:textId="73147595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C5CF8A0" w14:textId="77777777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5BADC9C" w14:textId="77777777" w:rsidR="00864EE0" w:rsidRPr="00484C29" w:rsidRDefault="00864EE0" w:rsidP="00D324C2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6CADEEE9" w14:textId="77777777" w:rsidR="00864EE0" w:rsidRPr="00484C29" w:rsidRDefault="00864EE0" w:rsidP="00D324C2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864EE0" w:rsidRPr="001151F2" w14:paraId="14262F1B" w14:textId="77777777" w:rsidTr="00D64323">
        <w:trPr>
          <w:trHeight w:val="680"/>
        </w:trPr>
        <w:tc>
          <w:tcPr>
            <w:tcW w:w="436" w:type="pct"/>
            <w:gridSpan w:val="2"/>
            <w:vAlign w:val="center"/>
          </w:tcPr>
          <w:p w14:paraId="67A595DB" w14:textId="77777777" w:rsidR="00864EE0" w:rsidRPr="004C22E3" w:rsidRDefault="00864EE0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285" w:type="pct"/>
            <w:gridSpan w:val="2"/>
            <w:vAlign w:val="center"/>
          </w:tcPr>
          <w:p w14:paraId="5672DDB4" w14:textId="4EB3B9C9" w:rsidR="00864EE0" w:rsidRPr="00484C29" w:rsidRDefault="00864EE0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Celý základní Cyklus opatrovnictví a podpory osob od A do Z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 II.</w:t>
            </w:r>
          </w:p>
          <w:p w14:paraId="0FB038DB" w14:textId="0CAC9116" w:rsidR="00864EE0" w:rsidRPr="00484C29" w:rsidRDefault="00864EE0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po slevě do 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2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0.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1040" w:type="pct"/>
            <w:gridSpan w:val="4"/>
          </w:tcPr>
          <w:p w14:paraId="7D693EE3" w14:textId="125B9D20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14 499</w:t>
            </w: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09486E" w14:textId="6B8C38BB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F2C8E49" w14:textId="77777777" w:rsidR="00864EE0" w:rsidRPr="00484C29" w:rsidRDefault="00864EE0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5B56C4" w14:textId="77777777" w:rsidR="00864EE0" w:rsidRPr="00484C29" w:rsidRDefault="00864EE0" w:rsidP="00D324C2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5A1C8BA5" w14:textId="77777777" w:rsidR="00864EE0" w:rsidRPr="00484C29" w:rsidRDefault="00864EE0" w:rsidP="00D324C2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D64323" w:rsidRPr="001151F2" w14:paraId="02C74E94" w14:textId="0CCA4448" w:rsidTr="00D64323">
        <w:trPr>
          <w:trHeight w:val="340"/>
        </w:trPr>
        <w:tc>
          <w:tcPr>
            <w:tcW w:w="5000" w:type="pct"/>
            <w:gridSpan w:val="12"/>
            <w:shd w:val="clear" w:color="auto" w:fill="FBE4D5" w:themeFill="accent2" w:themeFillTint="33"/>
          </w:tcPr>
          <w:p w14:paraId="46AA4437" w14:textId="5C2A35D8" w:rsidR="00D64323" w:rsidRPr="00484C29" w:rsidRDefault="00D64323" w:rsidP="00D324C2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t>OBJEDNÁVÁME SAMOSTATNĚ, PROTOŽE NECHCEME CELÝ CYKLUS:</w:t>
            </w:r>
          </w:p>
        </w:tc>
      </w:tr>
      <w:tr w:rsidR="00D64323" w:rsidRPr="001151F2" w14:paraId="3A1E295F" w14:textId="6F98B52A" w:rsidTr="00D64323">
        <w:trPr>
          <w:trHeight w:val="520"/>
        </w:trPr>
        <w:tc>
          <w:tcPr>
            <w:tcW w:w="238" w:type="pct"/>
            <w:vAlign w:val="center"/>
          </w:tcPr>
          <w:p w14:paraId="5F1E84B1" w14:textId="14F48237" w:rsidR="00D64323" w:rsidRDefault="00D64323" w:rsidP="00D6432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Align w:val="center"/>
          </w:tcPr>
          <w:p w14:paraId="0AD542DE" w14:textId="77777777" w:rsidR="00D64323" w:rsidRDefault="00D64323" w:rsidP="00D6432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431" w:type="pct"/>
            <w:vAlign w:val="center"/>
          </w:tcPr>
          <w:p w14:paraId="6DB336D3" w14:textId="5B4BED23" w:rsidR="00D64323" w:rsidRDefault="00D64323" w:rsidP="00D6432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28" w:type="pct"/>
            <w:gridSpan w:val="2"/>
          </w:tcPr>
          <w:p w14:paraId="30D56F57" w14:textId="4ED21D19" w:rsidR="00D64323" w:rsidRPr="006C4C71" w:rsidRDefault="00D64323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4C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máme méně než 5 přednášek</w:t>
            </w:r>
          </w:p>
        </w:tc>
        <w:tc>
          <w:tcPr>
            <w:tcW w:w="512" w:type="pct"/>
            <w:gridSpan w:val="2"/>
          </w:tcPr>
          <w:p w14:paraId="0DC948E5" w14:textId="1F4B73A4" w:rsidR="00D64323" w:rsidRPr="006C4C71" w:rsidRDefault="00D64323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4C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máme více než 5 přednášek</w:t>
            </w: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*</w:t>
            </w: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1D2BCF" w14:textId="4E28C98F" w:rsidR="00D64323" w:rsidRPr="00552515" w:rsidRDefault="00D64323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265774" w14:textId="77777777" w:rsidR="00D64323" w:rsidRDefault="00D64323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FE9DF09" w14:textId="77777777" w:rsidR="00D64323" w:rsidRPr="004C22E3" w:rsidRDefault="00D64323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06B015F" w14:textId="59D38740" w:rsidR="00D64323" w:rsidRPr="004C22E3" w:rsidRDefault="00D64323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DE2264" w:rsidRPr="001151F2" w14:paraId="63DCE28B" w14:textId="77777777" w:rsidTr="00D64323">
        <w:trPr>
          <w:trHeight w:val="806"/>
        </w:trPr>
        <w:tc>
          <w:tcPr>
            <w:tcW w:w="238" w:type="pct"/>
            <w:vAlign w:val="center"/>
          </w:tcPr>
          <w:p w14:paraId="331E4627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52" w:type="pct"/>
            <w:gridSpan w:val="2"/>
            <w:vAlign w:val="center"/>
          </w:tcPr>
          <w:p w14:paraId="2B761D77" w14:textId="0482829B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7FA9">
              <w:rPr>
                <w:rFonts w:asciiTheme="minorHAnsi" w:hAnsiTheme="minorHAnsi" w:cstheme="minorHAnsi"/>
                <w:bCs/>
                <w:sz w:val="22"/>
                <w:szCs w:val="22"/>
              </w:rPr>
              <w:t>Instituty podpory, nápomoci a zastoupení, vč. návodů, vzorů a příkladů užití, na co má, co vliv, aneb, co užijeme/doporučíme v sociální práci na obci a proč – webinář</w:t>
            </w:r>
          </w:p>
        </w:tc>
        <w:tc>
          <w:tcPr>
            <w:tcW w:w="431" w:type="pct"/>
            <w:vAlign w:val="center"/>
          </w:tcPr>
          <w:p w14:paraId="6D5519CC" w14:textId="51DC9478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5.2024</w:t>
            </w:r>
          </w:p>
        </w:tc>
        <w:tc>
          <w:tcPr>
            <w:tcW w:w="193" w:type="pct"/>
            <w:vAlign w:val="center"/>
          </w:tcPr>
          <w:p w14:paraId="28C5D915" w14:textId="5FC7BF82" w:rsidR="00DE2264" w:rsidRPr="009927B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8139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4CB9075" w14:textId="3C5D198F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6DF40B0B" w14:textId="1332250D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4376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7528664B" w14:textId="7F464625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71C154" w14:textId="76174113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71291D9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7225F8" w14:textId="2A79A5C2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0C2789C4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522FA3DC" w14:textId="77777777" w:rsidTr="00D64323">
        <w:trPr>
          <w:trHeight w:val="1074"/>
        </w:trPr>
        <w:tc>
          <w:tcPr>
            <w:tcW w:w="238" w:type="pct"/>
            <w:vAlign w:val="center"/>
          </w:tcPr>
          <w:p w14:paraId="1857552C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52" w:type="pct"/>
            <w:gridSpan w:val="2"/>
            <w:vAlign w:val="center"/>
          </w:tcPr>
          <w:p w14:paraId="696B385F" w14:textId="4BE6861B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Jak právně pracovat s člověkem, který ohrožuje sebe nebo okolí (z pohledu opatrovnictví a sociální práce na obci), aneb rozdíly mezi svobodným zlobením, potřebou zastoupení nebo opatrovnictví; kdy jde o pomoc a kdy o trest – webinář</w:t>
            </w:r>
          </w:p>
        </w:tc>
        <w:tc>
          <w:tcPr>
            <w:tcW w:w="431" w:type="pct"/>
            <w:vAlign w:val="center"/>
          </w:tcPr>
          <w:p w14:paraId="515E87FA" w14:textId="1638AC9E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6.2024</w:t>
            </w:r>
          </w:p>
        </w:tc>
        <w:tc>
          <w:tcPr>
            <w:tcW w:w="193" w:type="pct"/>
            <w:vAlign w:val="center"/>
          </w:tcPr>
          <w:p w14:paraId="636F2FAD" w14:textId="329486CD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1935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32935824" w14:textId="43710F92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4D3069F7" w14:textId="7618FA00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2354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5E767EEC" w14:textId="00405C4A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A91A25" w14:textId="209A673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75CD8B4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F2545F" w14:textId="569D2A5A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1E9B9854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2FF15D8D" w14:textId="77777777" w:rsidTr="00D64323">
        <w:trPr>
          <w:trHeight w:val="605"/>
        </w:trPr>
        <w:tc>
          <w:tcPr>
            <w:tcW w:w="238" w:type="pct"/>
            <w:vAlign w:val="center"/>
          </w:tcPr>
          <w:p w14:paraId="6A631FB2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52" w:type="pct"/>
            <w:gridSpan w:val="2"/>
            <w:vAlign w:val="center"/>
          </w:tcPr>
          <w:p w14:paraId="77C3EAC5" w14:textId="0126EACD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Kdo za koho a v jakém rozsahu jedná, když je, či není člověk zastoupen. Na co si dát pozor (plné moci, smlouva o poskytování sociální služby, dodatky, výpovědi, správa financí); z pohledu sociální práce a opatrovnictví na obci – webinář</w:t>
            </w:r>
          </w:p>
        </w:tc>
        <w:tc>
          <w:tcPr>
            <w:tcW w:w="431" w:type="pct"/>
            <w:vAlign w:val="center"/>
          </w:tcPr>
          <w:p w14:paraId="3212721E" w14:textId="1742E7E4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9.2024</w:t>
            </w:r>
          </w:p>
        </w:tc>
        <w:tc>
          <w:tcPr>
            <w:tcW w:w="193" w:type="pct"/>
            <w:vAlign w:val="center"/>
          </w:tcPr>
          <w:p w14:paraId="6D427B3E" w14:textId="42736E2B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18532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8B0A7C4" w14:textId="4ECB6DDC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216CABE7" w14:textId="17C951FE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7870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084BF1F6" w14:textId="402139CE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20CCE3" w14:textId="44478F29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16113A2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43AE85F" w14:textId="1D509441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72F15907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350BCACE" w14:textId="77777777" w:rsidTr="00D64323">
        <w:trPr>
          <w:trHeight w:val="554"/>
        </w:trPr>
        <w:tc>
          <w:tcPr>
            <w:tcW w:w="238" w:type="pct"/>
            <w:vAlign w:val="center"/>
          </w:tcPr>
          <w:p w14:paraId="5015DAAD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52" w:type="pct"/>
            <w:gridSpan w:val="2"/>
            <w:vAlign w:val="center"/>
          </w:tcPr>
          <w:p w14:paraId="71730319" w14:textId="1036FAAC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Umístění bez souhlasu a vážně míněný nesouhlas, (pro sociální pracovníky a opatrovníky na obci) – webinář</w:t>
            </w:r>
          </w:p>
        </w:tc>
        <w:tc>
          <w:tcPr>
            <w:tcW w:w="431" w:type="pct"/>
            <w:vAlign w:val="center"/>
          </w:tcPr>
          <w:p w14:paraId="644AD7A2" w14:textId="7CC6DC08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8.11.2024</w:t>
            </w:r>
          </w:p>
        </w:tc>
        <w:tc>
          <w:tcPr>
            <w:tcW w:w="193" w:type="pct"/>
            <w:vAlign w:val="center"/>
          </w:tcPr>
          <w:p w14:paraId="1D27D5DC" w14:textId="310A8C8C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11192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263F3DF1" w14:textId="543555C2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047BED14" w14:textId="06780FF9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1092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3DF9D34A" w14:textId="55B37325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380317" w14:textId="6C5CC4E1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6DB8090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E01424" w14:textId="7373B979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78717E6B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2A026065" w14:textId="77777777" w:rsidTr="00D64323">
        <w:trPr>
          <w:trHeight w:val="538"/>
        </w:trPr>
        <w:tc>
          <w:tcPr>
            <w:tcW w:w="238" w:type="pct"/>
            <w:vAlign w:val="center"/>
          </w:tcPr>
          <w:p w14:paraId="703BE199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52" w:type="pct"/>
            <w:gridSpan w:val="2"/>
            <w:vAlign w:val="center"/>
          </w:tcPr>
          <w:p w14:paraId="444A93EE" w14:textId="1A9C2519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Nakládání s finančními prostředky a majetkem osoby sociálně slabé, s duševním onemocněním a pod opatrovnictvím (obce)</w:t>
            </w:r>
          </w:p>
        </w:tc>
        <w:tc>
          <w:tcPr>
            <w:tcW w:w="431" w:type="pct"/>
            <w:vAlign w:val="center"/>
          </w:tcPr>
          <w:p w14:paraId="7C19FA48" w14:textId="58D82441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22.11.2024</w:t>
            </w:r>
          </w:p>
        </w:tc>
        <w:tc>
          <w:tcPr>
            <w:tcW w:w="193" w:type="pct"/>
            <w:vAlign w:val="center"/>
          </w:tcPr>
          <w:p w14:paraId="4FAE6D0B" w14:textId="0E8C69BA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19113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BA3A0C8" w14:textId="7E1A3D4B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10538ED9" w14:textId="30D18643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20049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57CFBD75" w14:textId="60553C77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5BDF9E" w14:textId="2F7FE061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9E6467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7E7925" w14:textId="382E8FAF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5BFA3CFB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5691B534" w14:textId="77777777" w:rsidTr="00D64323">
        <w:trPr>
          <w:trHeight w:val="806"/>
        </w:trPr>
        <w:tc>
          <w:tcPr>
            <w:tcW w:w="238" w:type="pct"/>
            <w:vAlign w:val="center"/>
          </w:tcPr>
          <w:p w14:paraId="2866DEFB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052" w:type="pct"/>
            <w:gridSpan w:val="2"/>
            <w:vAlign w:val="center"/>
          </w:tcPr>
          <w:p w14:paraId="0D851CBA" w14:textId="1BFAFAA0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Jednání se zdravotníky z pohledu sociální práce a opatrovnictví (za uživatele, opatrovance, slabší osobu), souhlasy a jednání ve zdravotnických zařízeních – webinář</w:t>
            </w:r>
          </w:p>
        </w:tc>
        <w:tc>
          <w:tcPr>
            <w:tcW w:w="431" w:type="pct"/>
            <w:vAlign w:val="center"/>
          </w:tcPr>
          <w:p w14:paraId="46ABC15E" w14:textId="73F426AC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1.2025</w:t>
            </w:r>
          </w:p>
        </w:tc>
        <w:tc>
          <w:tcPr>
            <w:tcW w:w="193" w:type="pct"/>
            <w:vAlign w:val="center"/>
          </w:tcPr>
          <w:p w14:paraId="736A4FFF" w14:textId="0FC4FFDA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5001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46261D06" w14:textId="09EA0FBC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78B6218E" w14:textId="2C05E5B1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6574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43D0855A" w14:textId="40FD7BE5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343BE8" w14:textId="1FC42BC9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1EB0D1F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632FEF" w14:textId="06A75BD1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1532BD37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3ACB30B8" w14:textId="77777777" w:rsidTr="00D64323">
        <w:trPr>
          <w:trHeight w:val="555"/>
        </w:trPr>
        <w:tc>
          <w:tcPr>
            <w:tcW w:w="238" w:type="pct"/>
            <w:vAlign w:val="center"/>
          </w:tcPr>
          <w:p w14:paraId="170BD305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052" w:type="pct"/>
            <w:gridSpan w:val="2"/>
            <w:vAlign w:val="center"/>
          </w:tcPr>
          <w:p w14:paraId="3BAB2BAD" w14:textId="240241C0" w:rsidR="00DE2264" w:rsidRPr="004C22E3" w:rsidRDefault="00DE2264" w:rsidP="00D324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Odpovědnost za škodu z pohledu úředníka sociálního odboru a veřejného opatrovníka (pro neprávníky) – webinář </w:t>
            </w:r>
          </w:p>
        </w:tc>
        <w:tc>
          <w:tcPr>
            <w:tcW w:w="431" w:type="pct"/>
            <w:vAlign w:val="center"/>
          </w:tcPr>
          <w:p w14:paraId="30B762EA" w14:textId="787C99C7" w:rsidR="00DE2264" w:rsidRPr="004C22E3" w:rsidRDefault="00DE2264" w:rsidP="00D324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3.2025</w:t>
            </w:r>
          </w:p>
        </w:tc>
        <w:tc>
          <w:tcPr>
            <w:tcW w:w="193" w:type="pct"/>
            <w:vAlign w:val="center"/>
          </w:tcPr>
          <w:p w14:paraId="6636D595" w14:textId="298D70EC" w:rsidR="00DE2264" w:rsidRDefault="00DE2264" w:rsidP="00864EE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2253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65A8766" w14:textId="2F18D1D6" w:rsidR="00DE2264" w:rsidRDefault="00DE2264" w:rsidP="00864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100ABBDF" w14:textId="6EC18F22" w:rsidR="00DE2264" w:rsidRPr="00552515" w:rsidRDefault="00DE2264" w:rsidP="00864EE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16842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0F0A012B" w14:textId="5786D1CA" w:rsidR="00DE2264" w:rsidRPr="00552515" w:rsidRDefault="00DE2264" w:rsidP="00864EE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09061B" w14:textId="6B96B0D0" w:rsidR="00DE2264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73C208A" w14:textId="77777777" w:rsidR="00DE2264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B902BB" w14:textId="6CFBFDE8" w:rsidR="00DE2264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7CAAAD67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318CC0D2" w14:textId="77777777" w:rsidTr="00D64323">
        <w:trPr>
          <w:trHeight w:val="445"/>
        </w:trPr>
        <w:tc>
          <w:tcPr>
            <w:tcW w:w="238" w:type="pct"/>
            <w:vAlign w:val="center"/>
          </w:tcPr>
          <w:p w14:paraId="287AF286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052" w:type="pct"/>
            <w:gridSpan w:val="2"/>
            <w:vAlign w:val="center"/>
          </w:tcPr>
          <w:p w14:paraId="0FB6CB1C" w14:textId="635FE87F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Odvolání a námitky (příspěvek na péči, kompenzační pomůcky, průkazky a invalidní důchod aj.), specifika nároku a dokazování u </w:t>
            </w:r>
            <w:proofErr w:type="spellStart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opatrovanců</w:t>
            </w:r>
            <w:proofErr w:type="spellEnd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, správný postup opatrovníka – webinář</w:t>
            </w:r>
          </w:p>
        </w:tc>
        <w:tc>
          <w:tcPr>
            <w:tcW w:w="431" w:type="pct"/>
            <w:vAlign w:val="center"/>
          </w:tcPr>
          <w:p w14:paraId="729AAF23" w14:textId="5F246CE3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4.2025</w:t>
            </w:r>
          </w:p>
        </w:tc>
        <w:tc>
          <w:tcPr>
            <w:tcW w:w="193" w:type="pct"/>
            <w:vAlign w:val="center"/>
          </w:tcPr>
          <w:p w14:paraId="703D6C94" w14:textId="32CCA479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6245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333DB3DF" w14:textId="29565667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028113A7" w14:textId="2FCFDF41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5433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02362DB9" w14:textId="6A2B04CD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2A4A0D" w14:textId="06C9AE73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E67BEF9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161FA9" w14:textId="54C1A888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34C981FE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264" w:rsidRPr="001151F2" w14:paraId="7985D791" w14:textId="77777777" w:rsidTr="00D64323">
        <w:trPr>
          <w:trHeight w:val="484"/>
        </w:trPr>
        <w:tc>
          <w:tcPr>
            <w:tcW w:w="238" w:type="pct"/>
            <w:vAlign w:val="center"/>
          </w:tcPr>
          <w:p w14:paraId="396E5549" w14:textId="77777777" w:rsidR="00DE2264" w:rsidRPr="004C22E3" w:rsidRDefault="00DE2264" w:rsidP="00D324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052" w:type="pct"/>
            <w:gridSpan w:val="2"/>
            <w:vAlign w:val="center"/>
          </w:tcPr>
          <w:p w14:paraId="58CAAB35" w14:textId="74F6D6D2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33E9">
              <w:rPr>
                <w:rFonts w:asciiTheme="minorHAnsi" w:hAnsiTheme="minorHAnsi" w:cstheme="minorHAnsi"/>
                <w:sz w:val="22"/>
                <w:szCs w:val="22"/>
              </w:rPr>
              <w:t>Specifika péče o osoby s omezenou svéprávnost</w:t>
            </w:r>
            <w:r w:rsidRPr="00C47125">
              <w:rPr>
                <w:rFonts w:asciiTheme="minorHAnsi" w:hAnsiTheme="minorHAnsi" w:cstheme="minorHAnsi"/>
                <w:bCs/>
                <w:sz w:val="22"/>
                <w:szCs w:val="22"/>
              </w:rPr>
              <w:t>í – webinář</w:t>
            </w:r>
          </w:p>
        </w:tc>
        <w:tc>
          <w:tcPr>
            <w:tcW w:w="431" w:type="pct"/>
            <w:vAlign w:val="center"/>
          </w:tcPr>
          <w:p w14:paraId="7216FA5A" w14:textId="13723B93" w:rsidR="00DE2264" w:rsidRPr="004C22E3" w:rsidRDefault="00DE2264" w:rsidP="00D324C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5.2025</w:t>
            </w:r>
          </w:p>
        </w:tc>
        <w:tc>
          <w:tcPr>
            <w:tcW w:w="193" w:type="pct"/>
            <w:vAlign w:val="center"/>
          </w:tcPr>
          <w:p w14:paraId="621F7DDE" w14:textId="0938BCFE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14527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68F3053" w14:textId="1658A786" w:rsidR="00DE2264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Kč</w:t>
            </w:r>
          </w:p>
        </w:tc>
        <w:tc>
          <w:tcPr>
            <w:tcW w:w="144" w:type="pct"/>
            <w:vAlign w:val="center"/>
          </w:tcPr>
          <w:p w14:paraId="58677CAA" w14:textId="155A48D3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-10497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" w:type="pct"/>
            <w:vAlign w:val="center"/>
          </w:tcPr>
          <w:p w14:paraId="089A48A2" w14:textId="0F64252F" w:rsidR="00DE2264" w:rsidRPr="00552515" w:rsidRDefault="00DE2264" w:rsidP="00864EE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1 611 Kč</w:t>
            </w:r>
          </w:p>
        </w:tc>
        <w:tc>
          <w:tcPr>
            <w:tcW w:w="53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3DD410" w14:textId="63993BDC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4FD6A04" w14:textId="77777777" w:rsidR="00DE2264" w:rsidRDefault="00DE2264" w:rsidP="00D324C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8D8ED34" w14:textId="15C0CED0" w:rsidR="00DE2264" w:rsidRDefault="00DE2264" w:rsidP="00D324C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506" w:type="pct"/>
            <w:shd w:val="clear" w:color="auto" w:fill="FFF2CC" w:themeFill="accent4" w:themeFillTint="33"/>
            <w:vAlign w:val="center"/>
          </w:tcPr>
          <w:p w14:paraId="55109DE2" w14:textId="77777777" w:rsidR="00DE2264" w:rsidRPr="004C22E3" w:rsidRDefault="00DE2264" w:rsidP="00D3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63D6D" w14:textId="64FED429" w:rsidR="0069220F" w:rsidRPr="00A553C5" w:rsidRDefault="00355460" w:rsidP="00A553C5">
      <w:pPr>
        <w:spacing w:before="120" w:after="120"/>
        <w:rPr>
          <w:sz w:val="20"/>
          <w:szCs w:val="20"/>
        </w:rPr>
      </w:pPr>
      <w:r w:rsidRPr="00A553C5">
        <w:rPr>
          <w:rFonts w:ascii="Calibri" w:hAnsi="Calibri" w:cs="Calibri"/>
          <w:b/>
          <w:bCs/>
          <w:color w:val="C00000"/>
          <w:sz w:val="20"/>
          <w:szCs w:val="20"/>
          <w:highlight w:val="yellow"/>
          <w:vertAlign w:val="superscript"/>
        </w:rPr>
        <w:t>*)</w:t>
      </w:r>
      <w:r w:rsidRPr="00EC5BE2">
        <w:rPr>
          <w:rFonts w:ascii="Calibri" w:hAnsi="Calibri" w:cs="Calibri"/>
          <w:b/>
          <w:bCs/>
          <w:color w:val="C00000"/>
          <w:sz w:val="20"/>
          <w:szCs w:val="20"/>
          <w:highlight w:val="yellow"/>
        </w:rPr>
        <w:t xml:space="preserve"> Při objednání 5 a více programů s úhradou do </w:t>
      </w:r>
      <w:r w:rsidRPr="00EC5BE2">
        <w:rPr>
          <w:rFonts w:ascii="Calibri" w:hAnsi="Calibri" w:cs="Calibri"/>
          <w:b/>
          <w:bCs/>
          <w:color w:val="C00000"/>
          <w:sz w:val="20"/>
          <w:szCs w:val="20"/>
          <w:highlight w:val="yellow"/>
        </w:rPr>
        <w:t>2</w:t>
      </w:r>
      <w:r w:rsidRPr="00EC5BE2">
        <w:rPr>
          <w:rFonts w:ascii="Calibri" w:hAnsi="Calibri" w:cs="Calibri"/>
          <w:b/>
          <w:bCs/>
          <w:color w:val="C00000"/>
          <w:sz w:val="20"/>
          <w:szCs w:val="20"/>
          <w:highlight w:val="yellow"/>
        </w:rPr>
        <w:t>0.0</w:t>
      </w:r>
      <w:r w:rsidRPr="00EC5BE2">
        <w:rPr>
          <w:rFonts w:ascii="Calibri" w:hAnsi="Calibri" w:cs="Calibri"/>
          <w:b/>
          <w:bCs/>
          <w:color w:val="C00000"/>
          <w:sz w:val="20"/>
          <w:szCs w:val="20"/>
          <w:highlight w:val="yellow"/>
        </w:rPr>
        <w:t>4</w:t>
      </w:r>
      <w:r w:rsidRPr="00EC5BE2">
        <w:rPr>
          <w:rFonts w:ascii="Calibri" w:hAnsi="Calibri" w:cs="Calibri"/>
          <w:b/>
          <w:bCs/>
          <w:color w:val="C00000"/>
          <w:sz w:val="20"/>
          <w:szCs w:val="20"/>
          <w:highlight w:val="yellow"/>
        </w:rPr>
        <w:t>.2024 náleží 10% sleva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665"/>
        <w:gridCol w:w="2094"/>
        <w:gridCol w:w="3203"/>
        <w:gridCol w:w="2268"/>
        <w:gridCol w:w="2061"/>
      </w:tblGrid>
      <w:tr w:rsidR="008C67EA" w:rsidRPr="00DE7F99" w14:paraId="36A5F8FE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7D511" w14:textId="54163EB5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8C67EA" w:rsidRPr="00DE7F99" w14:paraId="211ABE87" w14:textId="77777777" w:rsidTr="008C67EA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000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36367D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179309B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7EE8287C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2B66250B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  <w:vAlign w:val="center"/>
          </w:tcPr>
          <w:p w14:paraId="08A7E48D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7A8A0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570CCCD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C67EA" w:rsidRPr="00DE7F99" w14:paraId="06250D1C" w14:textId="77777777" w:rsidTr="008C67EA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C0EE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BA4367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45CA53D0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  <w:vAlign w:val="center"/>
          </w:tcPr>
          <w:p w14:paraId="7DFE3191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942B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4600FF4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E0F7A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0B47623" w14:textId="77777777" w:rsidR="008C67EA" w:rsidRPr="00BC5181" w:rsidRDefault="008C67EA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8C67EA" w:rsidRPr="00DE7F99" w14:paraId="7C1D7C54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74B054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559D7974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494969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1F4B2" w14:textId="77777777" w:rsidR="008C67EA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565294D" w14:textId="77777777" w:rsidR="008C67EA" w:rsidRPr="001F6DDF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4EE6A9B" w14:textId="77777777" w:rsidR="008C67EA" w:rsidRPr="001F6DDF" w:rsidRDefault="00246CEF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97C8B10" w14:textId="77777777" w:rsidR="008C67EA" w:rsidRPr="00E07848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EF949F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2546E4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2FF00719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831FE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66BB9DC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5DC5F7C6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6C1F8" w14:textId="77777777" w:rsidR="00D871A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E6C12C6" w14:textId="77777777" w:rsidR="00D871AF" w:rsidRPr="001F6DD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85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3318FAF1" w14:textId="77777777" w:rsidR="00D871AF" w:rsidRPr="001F6DDF" w:rsidRDefault="00246CEF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6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EBF5261" w14:textId="605FAE30" w:rsidR="00D871A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17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818D8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6E0CDC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16386898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75B8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03EF3B3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A1819EE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0E0E0" w14:textId="77777777" w:rsidR="00D871A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8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C0FC96A" w14:textId="77777777" w:rsidR="00D871AF" w:rsidRPr="001F6DD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4AED1C3" w14:textId="77777777" w:rsidR="00D871AF" w:rsidRPr="001F6DDF" w:rsidRDefault="00246CEF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01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49A79BB3" w14:textId="41B1C8D5" w:rsidR="00D871AF" w:rsidRDefault="00246CEF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CEC82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D9FFD6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7EA" w:rsidRPr="00DE7F99" w14:paraId="112A90AC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7AB1D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C301A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E5AF7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4A9F2" w14:textId="77777777" w:rsidR="008C67EA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9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3EE87843" w14:textId="77777777" w:rsidR="008C67EA" w:rsidRPr="001F6DDF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8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75A89E3" w14:textId="77777777" w:rsidR="008C67EA" w:rsidRPr="001F6DDF" w:rsidRDefault="00246CEF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768CAB7" w14:textId="77777777" w:rsidR="008C67EA" w:rsidRPr="001F6DDF" w:rsidRDefault="00246CEF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8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5B50F" w14:textId="77777777" w:rsidR="008C67EA" w:rsidRPr="0077335D" w:rsidRDefault="008C67EA" w:rsidP="002D46C9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FCD7A" w14:textId="77777777" w:rsidR="008C67EA" w:rsidRPr="0077335D" w:rsidRDefault="008C67EA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FCD7AC" w14:textId="77777777" w:rsidR="008C67EA" w:rsidRPr="00800362" w:rsidRDefault="008C67EA" w:rsidP="008C67EA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06EABC60" w14:textId="77777777" w:rsidR="008C67EA" w:rsidRPr="00CF3AAE" w:rsidRDefault="008C67EA" w:rsidP="008C67EA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F30CA4E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DCE058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11" w:history="1">
        <w:r w:rsidRPr="002D11DC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13B5E04F" w14:textId="77777777" w:rsidR="002D11DC" w:rsidRPr="002D11DC" w:rsidRDefault="002D11DC" w:rsidP="002D11DC">
      <w:pPr>
        <w:jc w:val="center"/>
        <w:rPr>
          <w:rFonts w:ascii="Calibri" w:hAnsi="Calibri" w:cs="Calibri"/>
          <w:bCs/>
        </w:rPr>
      </w:pPr>
      <w:r w:rsidRPr="002D11DC">
        <w:rPr>
          <w:rFonts w:ascii="Calibri" w:hAnsi="Calibri" w:cs="Calibri"/>
          <w:bCs/>
        </w:rPr>
        <w:t>Přednášky vede právnička zaměřující se na sociální a opatrovnická témata:</w:t>
      </w:r>
      <w:r w:rsidRPr="002D11DC">
        <w:rPr>
          <w:rFonts w:ascii="Calibri" w:hAnsi="Calibri" w:cs="Calibri"/>
          <w:b/>
          <w:bCs/>
        </w:rPr>
        <w:t xml:space="preserve"> Mgr. Radka Pešlová </w:t>
      </w:r>
      <w:r w:rsidRPr="002D11DC">
        <w:rPr>
          <w:rFonts w:ascii="Calibri" w:hAnsi="Calibri" w:cs="Calibri"/>
          <w:bCs/>
        </w:rPr>
        <w:t xml:space="preserve">(více o ní: </w:t>
      </w:r>
      <w:hyperlink r:id="rId12" w:history="1">
        <w:r w:rsidRPr="002D11DC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2D11DC">
        <w:rPr>
          <w:rFonts w:ascii="Calibri" w:hAnsi="Calibri" w:cs="Calibri"/>
          <w:bCs/>
        </w:rPr>
        <w:t>)</w:t>
      </w:r>
    </w:p>
    <w:p w14:paraId="436B044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7B8EE503" w14:textId="77777777" w:rsidR="002D11DC" w:rsidRPr="002D11DC" w:rsidRDefault="002D11DC" w:rsidP="002D11DC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33F4952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90AFD1E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59D3CB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</w:rPr>
      </w:pPr>
      <w:r w:rsidRPr="002D11DC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3C2F29FF" w14:textId="77777777" w:rsidR="002D11DC" w:rsidRPr="002D11DC" w:rsidRDefault="002D11DC" w:rsidP="002D11DC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2D11DC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8C67EA" w:rsidRPr="00280414" w14:paraId="6F87474B" w14:textId="77777777" w:rsidTr="002D46C9">
        <w:trPr>
          <w:jc w:val="center"/>
        </w:trPr>
        <w:tc>
          <w:tcPr>
            <w:tcW w:w="0" w:type="auto"/>
            <w:vAlign w:val="center"/>
          </w:tcPr>
          <w:p w14:paraId="52B11F2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004499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F140A" w:rsidRPr="002F140A" w14:paraId="033EFAB9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3C6FFC2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44E8486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25505E" w14:textId="77777777" w:rsidR="008C67EA" w:rsidRPr="00F65012" w:rsidRDefault="008C67EA" w:rsidP="008C67E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3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4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0C88F2BB" w14:textId="77777777" w:rsidR="008C67EA" w:rsidRPr="002F140A" w:rsidRDefault="008C67EA" w:rsidP="008C67EA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0" w:name="_Hlk145418181"/>
    <w:p w14:paraId="221E770B" w14:textId="42684564" w:rsidR="00616FB5" w:rsidRPr="00A1452B" w:rsidRDefault="00246CEF" w:rsidP="003B38DA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59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616FB5" w:rsidRPr="00A1452B">
        <w:rPr>
          <w:rFonts w:asciiTheme="minorHAnsi" w:hAnsiTheme="minorHAnsi" w:cstheme="minorHAnsi"/>
          <w:sz w:val="22"/>
          <w:szCs w:val="22"/>
        </w:rPr>
        <w:t>Prosím, vezměte na vědomí, že přihláška je závazná a že pořadatel je oprávněn účtovat účastnický poplatek (vložné)</w:t>
      </w:r>
      <w:r w:rsidR="008A76B6" w:rsidRPr="00A1452B">
        <w:rPr>
          <w:rFonts w:asciiTheme="minorHAnsi" w:hAnsiTheme="minorHAnsi" w:cstheme="minorHAnsi"/>
          <w:sz w:val="22"/>
          <w:szCs w:val="22"/>
        </w:rPr>
        <w:t xml:space="preserve">. Storno podmínky: </w:t>
      </w:r>
    </w:p>
    <w:p w14:paraId="32FC380A" w14:textId="52F98F8D" w:rsidR="00754C49" w:rsidRPr="00A1452B" w:rsidRDefault="008A76B6" w:rsidP="006316E4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</w:t>
      </w:r>
      <w:r w:rsidR="002746CF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za zvýhodněnou </w:t>
      </w:r>
      <w:r w:rsidR="001A7F05" w:rsidRPr="00A1452B">
        <w:rPr>
          <w:rFonts w:asciiTheme="minorHAnsi" w:hAnsiTheme="minorHAnsi" w:cstheme="minorHAnsi"/>
          <w:color w:val="000000"/>
          <w:sz w:val="22"/>
          <w:szCs w:val="22"/>
        </w:rPr>
        <w:t>cenu – bude vrácena celá zaplacená částka</w:t>
      </w:r>
      <w:r w:rsidR="000C640B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48E4778" w14:textId="6F804046" w:rsidR="000B7D67" w:rsidRPr="00A1452B" w:rsidRDefault="00AF458A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DB12BA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F5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337A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827D3" w14:textId="50C95CA8" w:rsidR="00754C49" w:rsidRPr="00A1452B" w:rsidRDefault="000337AB" w:rsidP="00754C49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</w:t>
      </w:r>
      <w:r w:rsidR="00C80AC6" w:rsidRPr="00A1452B">
        <w:rPr>
          <w:rFonts w:asciiTheme="minorHAnsi" w:hAnsiTheme="minorHAnsi" w:cstheme="minorHAnsi"/>
          <w:sz w:val="22"/>
          <w:szCs w:val="22"/>
        </w:rPr>
        <w:t>vzdělávacího programu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0D33C6" w:rsidRPr="00A1452B">
        <w:rPr>
          <w:rFonts w:asciiTheme="minorHAnsi" w:hAnsiTheme="minorHAnsi" w:cstheme="minorHAnsi"/>
          <w:sz w:val="22"/>
          <w:szCs w:val="22"/>
        </w:rPr>
        <w:t xml:space="preserve">– nebude vráceno vložné; </w:t>
      </w:r>
      <w:r w:rsidR="00754C49" w:rsidRPr="00A1452B">
        <w:rPr>
          <w:rFonts w:asciiTheme="minorHAnsi" w:hAnsiTheme="minorHAnsi" w:cstheme="minorHAnsi"/>
          <w:sz w:val="22"/>
          <w:szCs w:val="22"/>
        </w:rPr>
        <w:t>nebo</w:t>
      </w:r>
      <w:r w:rsidR="00186FAC">
        <w:rPr>
          <w:rFonts w:asciiTheme="minorHAnsi" w:hAnsiTheme="minorHAnsi" w:cstheme="minorHAnsi"/>
          <w:sz w:val="22"/>
          <w:szCs w:val="22"/>
        </w:rPr>
        <w:t xml:space="preserve"> 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cyklu bez zvýhodněné ceny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 – nebude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 vráceno poměrné vložné </w:t>
      </w:r>
      <w:r w:rsidR="000D33C6" w:rsidRPr="00A1452B">
        <w:rPr>
          <w:rFonts w:asciiTheme="minorHAnsi" w:hAnsiTheme="minorHAnsi" w:cstheme="minorHAnsi"/>
          <w:sz w:val="22"/>
          <w:szCs w:val="22"/>
        </w:rPr>
        <w:t>připadající na jeden program</w:t>
      </w:r>
      <w:r w:rsidR="00CD6806" w:rsidRPr="00A1452B">
        <w:rPr>
          <w:rFonts w:asciiTheme="minorHAnsi" w:hAnsiTheme="minorHAnsi" w:cstheme="minorHAnsi"/>
          <w:sz w:val="22"/>
          <w:szCs w:val="22"/>
        </w:rPr>
        <w:t>, příp. vznikne nárok pořadateli na zaplacení celé částky, pokud má být fakturováno po uskutečnění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C5EB9" w14:textId="2804AAB3" w:rsidR="00754C49" w:rsidRPr="00A1452B" w:rsidRDefault="00754C49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A1452B">
        <w:rPr>
          <w:rFonts w:asciiTheme="minorHAnsi" w:hAnsiTheme="minorHAnsi" w:cstheme="minorHAnsi"/>
          <w:sz w:val="22"/>
          <w:szCs w:val="22"/>
        </w:rPr>
        <w:t>dnů před konáním, pokud již byly zaslány studijní materiály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527BA" w14:textId="16AC2C33" w:rsidR="001D26F0" w:rsidRPr="00A1452B" w:rsidRDefault="001D26F0" w:rsidP="001D26F0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</w:t>
      </w:r>
      <w:r w:rsidR="006105E5" w:rsidRPr="00A1452B">
        <w:rPr>
          <w:rFonts w:asciiTheme="minorHAnsi" w:hAnsiTheme="minorHAnsi" w:cstheme="minorHAnsi"/>
          <w:sz w:val="22"/>
          <w:szCs w:val="22"/>
        </w:rPr>
        <w:t>bude vráceno 90 % ceny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DC44FE" w14:textId="67D626D5" w:rsidR="00754C49" w:rsidRPr="00A1452B" w:rsidRDefault="001D26F0" w:rsidP="00AB4B7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mezi 15. a 30. dnem před konáním akce, </w:t>
      </w:r>
      <w:r w:rsidRPr="00A1452B">
        <w:rPr>
          <w:rFonts w:asciiTheme="minorHAnsi" w:hAnsiTheme="minorHAnsi" w:cstheme="minorHAnsi"/>
          <w:sz w:val="22"/>
          <w:szCs w:val="22"/>
        </w:rPr>
        <w:t>v kratší lhůtě než 15 kalendářních dnů před konáním, pokud j</w:t>
      </w:r>
      <w:r w:rsidR="00A1452B" w:rsidRPr="00A1452B">
        <w:rPr>
          <w:rFonts w:asciiTheme="minorHAnsi" w:hAnsiTheme="minorHAnsi" w:cstheme="minorHAnsi"/>
          <w:sz w:val="22"/>
          <w:szCs w:val="22"/>
        </w:rPr>
        <w:t>eště</w:t>
      </w:r>
      <w:r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A1452B" w:rsidRPr="00A1452B">
        <w:rPr>
          <w:rFonts w:asciiTheme="minorHAnsi" w:hAnsiTheme="minorHAnsi" w:cstheme="minorHAnsi"/>
          <w:sz w:val="22"/>
          <w:szCs w:val="22"/>
        </w:rPr>
        <w:t>ne</w:t>
      </w:r>
      <w:r w:rsidRPr="00A1452B">
        <w:rPr>
          <w:rFonts w:asciiTheme="minorHAnsi" w:hAnsiTheme="minorHAnsi" w:cstheme="minorHAnsi"/>
          <w:sz w:val="22"/>
          <w:szCs w:val="22"/>
        </w:rPr>
        <w:t>byly zaslány studijní materiály.</w:t>
      </w:r>
    </w:p>
    <w:p w14:paraId="7DC9A8C5" w14:textId="1BD25D99" w:rsidR="00743A2D" w:rsidRPr="002C43DF" w:rsidRDefault="00BD365E" w:rsidP="002C43DF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="00743A2D"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5" w:history="1">
        <w:r w:rsidR="00743A2D"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="00743A2D"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="00743A2D"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="00743A2D"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08DD361" w14:textId="0FF7AA96" w:rsidR="00FF368D" w:rsidRPr="00616FB5" w:rsidRDefault="00246CEF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616FB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616FB5">
        <w:rPr>
          <w:rFonts w:asciiTheme="minorHAnsi" w:hAnsiTheme="minorHAnsi" w:cstheme="minorHAnsi"/>
          <w:sz w:val="22"/>
          <w:szCs w:val="22"/>
        </w:rPr>
        <w:tab/>
      </w:r>
      <w:r w:rsidR="00616FB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0"/>
    <w:p w14:paraId="0C3E08D7" w14:textId="16724F21" w:rsidR="008C67EA" w:rsidRPr="00616FB5" w:rsidRDefault="00246CEF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8C67EA" w:rsidRPr="00616FB5">
        <w:rPr>
          <w:rFonts w:asciiTheme="minorHAnsi" w:hAnsiTheme="minorHAnsi" w:cstheme="minorHAnsi"/>
          <w:sz w:val="22"/>
          <w:szCs w:val="22"/>
        </w:rPr>
        <w:tab/>
      </w:r>
      <w:r w:rsidR="00616FB5">
        <w:rPr>
          <w:rFonts w:asciiTheme="minorHAnsi" w:hAnsiTheme="minorHAnsi" w:cstheme="minorHAnsi"/>
          <w:sz w:val="22"/>
          <w:szCs w:val="22"/>
        </w:rPr>
        <w:t xml:space="preserve">   </w:t>
      </w:r>
      <w:r w:rsidR="008C67EA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42E5CB57" w14:textId="77777777" w:rsidR="008C67EA" w:rsidRDefault="00246CEF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8C67EA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C67EA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8C67EA" w:rsidRPr="00EA1E1B">
        <w:rPr>
          <w:rFonts w:asciiTheme="minorHAnsi" w:hAnsiTheme="minorHAnsi" w:cstheme="minorHAnsi"/>
          <w:sz w:val="22"/>
          <w:szCs w:val="22"/>
        </w:rPr>
        <w:t>potvrzuje,</w:t>
      </w:r>
      <w:r w:rsidR="008C67EA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04B69B08" w14:textId="77777777" w:rsidR="008C67EA" w:rsidRDefault="00246CEF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  <w:t>Objednatel b</w:t>
      </w:r>
      <w:r w:rsidR="008C67EA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8C67EA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6C662DE3" w14:textId="77777777" w:rsidR="008C67EA" w:rsidRDefault="008C67EA" w:rsidP="008C67E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26FB4F35" w14:textId="77777777" w:rsidR="008C67EA" w:rsidRPr="002F140A" w:rsidRDefault="008C67EA" w:rsidP="003B38DA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121A73E8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6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7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BDD41FB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6F758BF" w14:textId="77777777" w:rsidR="001C28BA" w:rsidRPr="00684BCD" w:rsidRDefault="001C28B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12390497" w14:textId="1232190A" w:rsidR="008C67EA" w:rsidRPr="00684BCD" w:rsidRDefault="008C67E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8C67EA" w:rsidRPr="00684BCD" w:rsidSect="00E5671D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468F" w14:textId="77777777" w:rsidR="00A553C5" w:rsidRDefault="00A553C5" w:rsidP="00A553C5">
      <w:r>
        <w:separator/>
      </w:r>
    </w:p>
  </w:endnote>
  <w:endnote w:type="continuationSeparator" w:id="0">
    <w:p w14:paraId="3C69C293" w14:textId="77777777" w:rsidR="00A553C5" w:rsidRDefault="00A553C5" w:rsidP="00A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37DC" w14:textId="77777777" w:rsidR="00A553C5" w:rsidRDefault="00A553C5" w:rsidP="00A553C5">
      <w:r>
        <w:separator/>
      </w:r>
    </w:p>
  </w:footnote>
  <w:footnote w:type="continuationSeparator" w:id="0">
    <w:p w14:paraId="129100B6" w14:textId="77777777" w:rsidR="00A553C5" w:rsidRDefault="00A553C5" w:rsidP="00A5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2753">
    <w:abstractNumId w:val="22"/>
  </w:num>
  <w:num w:numId="2" w16cid:durableId="473957472">
    <w:abstractNumId w:val="4"/>
  </w:num>
  <w:num w:numId="3" w16cid:durableId="1025331057">
    <w:abstractNumId w:val="25"/>
  </w:num>
  <w:num w:numId="4" w16cid:durableId="1806118576">
    <w:abstractNumId w:val="3"/>
  </w:num>
  <w:num w:numId="5" w16cid:durableId="1375932201">
    <w:abstractNumId w:val="13"/>
  </w:num>
  <w:num w:numId="6" w16cid:durableId="955603740">
    <w:abstractNumId w:val="7"/>
  </w:num>
  <w:num w:numId="7" w16cid:durableId="1646082156">
    <w:abstractNumId w:val="2"/>
  </w:num>
  <w:num w:numId="8" w16cid:durableId="974916589">
    <w:abstractNumId w:val="10"/>
  </w:num>
  <w:num w:numId="9" w16cid:durableId="137841482">
    <w:abstractNumId w:val="19"/>
  </w:num>
  <w:num w:numId="10" w16cid:durableId="350304281">
    <w:abstractNumId w:val="29"/>
  </w:num>
  <w:num w:numId="11" w16cid:durableId="1851720808">
    <w:abstractNumId w:val="21"/>
  </w:num>
  <w:num w:numId="12" w16cid:durableId="1584874374">
    <w:abstractNumId w:val="24"/>
  </w:num>
  <w:num w:numId="13" w16cid:durableId="2013142702">
    <w:abstractNumId w:val="26"/>
  </w:num>
  <w:num w:numId="14" w16cid:durableId="1898974960">
    <w:abstractNumId w:val="8"/>
  </w:num>
  <w:num w:numId="15" w16cid:durableId="1243835711">
    <w:abstractNumId w:val="28"/>
  </w:num>
  <w:num w:numId="16" w16cid:durableId="237135107">
    <w:abstractNumId w:val="33"/>
  </w:num>
  <w:num w:numId="17" w16cid:durableId="1234663896">
    <w:abstractNumId w:val="23"/>
  </w:num>
  <w:num w:numId="18" w16cid:durableId="310182113">
    <w:abstractNumId w:val="17"/>
  </w:num>
  <w:num w:numId="19" w16cid:durableId="835926715">
    <w:abstractNumId w:val="14"/>
  </w:num>
  <w:num w:numId="20" w16cid:durableId="745035094">
    <w:abstractNumId w:val="9"/>
  </w:num>
  <w:num w:numId="21" w16cid:durableId="643971645">
    <w:abstractNumId w:val="12"/>
  </w:num>
  <w:num w:numId="22" w16cid:durableId="310139904">
    <w:abstractNumId w:val="32"/>
  </w:num>
  <w:num w:numId="23" w16cid:durableId="1170098300">
    <w:abstractNumId w:val="30"/>
  </w:num>
  <w:num w:numId="24" w16cid:durableId="227883488">
    <w:abstractNumId w:val="27"/>
  </w:num>
  <w:num w:numId="25" w16cid:durableId="302004956">
    <w:abstractNumId w:val="31"/>
  </w:num>
  <w:num w:numId="26" w16cid:durableId="612595634">
    <w:abstractNumId w:val="18"/>
  </w:num>
  <w:num w:numId="27" w16cid:durableId="212156390">
    <w:abstractNumId w:val="6"/>
  </w:num>
  <w:num w:numId="28" w16cid:durableId="355734163">
    <w:abstractNumId w:val="5"/>
  </w:num>
  <w:num w:numId="29" w16cid:durableId="45297049">
    <w:abstractNumId w:val="1"/>
  </w:num>
  <w:num w:numId="30" w16cid:durableId="678194590">
    <w:abstractNumId w:val="11"/>
  </w:num>
  <w:num w:numId="31" w16cid:durableId="1392970883">
    <w:abstractNumId w:val="16"/>
  </w:num>
  <w:num w:numId="32" w16cid:durableId="2085489787">
    <w:abstractNumId w:val="15"/>
  </w:num>
  <w:num w:numId="33" w16cid:durableId="1138107705">
    <w:abstractNumId w:val="20"/>
  </w:num>
  <w:num w:numId="34" w16cid:durableId="611133064">
    <w:abstractNumId w:val="34"/>
  </w:num>
  <w:num w:numId="35" w16cid:durableId="45463957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0B8A"/>
    <w:rsid w:val="000316A2"/>
    <w:rsid w:val="000337AB"/>
    <w:rsid w:val="000471C5"/>
    <w:rsid w:val="00052AB4"/>
    <w:rsid w:val="00061E39"/>
    <w:rsid w:val="00071374"/>
    <w:rsid w:val="0007153F"/>
    <w:rsid w:val="00077723"/>
    <w:rsid w:val="0008732E"/>
    <w:rsid w:val="000928FE"/>
    <w:rsid w:val="00096415"/>
    <w:rsid w:val="000B62D1"/>
    <w:rsid w:val="000B7D67"/>
    <w:rsid w:val="000C640B"/>
    <w:rsid w:val="000D33C6"/>
    <w:rsid w:val="000D3854"/>
    <w:rsid w:val="000D4B11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5D3E"/>
    <w:rsid w:val="00127F5E"/>
    <w:rsid w:val="00147655"/>
    <w:rsid w:val="00153792"/>
    <w:rsid w:val="0015495C"/>
    <w:rsid w:val="0016304B"/>
    <w:rsid w:val="00163C2F"/>
    <w:rsid w:val="0016734F"/>
    <w:rsid w:val="00170027"/>
    <w:rsid w:val="0017216A"/>
    <w:rsid w:val="00186FAC"/>
    <w:rsid w:val="001950FD"/>
    <w:rsid w:val="001A7F05"/>
    <w:rsid w:val="001B0676"/>
    <w:rsid w:val="001B6EFF"/>
    <w:rsid w:val="001B7E63"/>
    <w:rsid w:val="001C28BA"/>
    <w:rsid w:val="001C735F"/>
    <w:rsid w:val="001D20DE"/>
    <w:rsid w:val="001D26F0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4378"/>
    <w:rsid w:val="00206E00"/>
    <w:rsid w:val="00217C55"/>
    <w:rsid w:val="00220E1E"/>
    <w:rsid w:val="002237E1"/>
    <w:rsid w:val="00223B1C"/>
    <w:rsid w:val="0023222F"/>
    <w:rsid w:val="002370CB"/>
    <w:rsid w:val="00244205"/>
    <w:rsid w:val="00245F80"/>
    <w:rsid w:val="002469F6"/>
    <w:rsid w:val="00246CEF"/>
    <w:rsid w:val="0025714A"/>
    <w:rsid w:val="002615B6"/>
    <w:rsid w:val="002746CF"/>
    <w:rsid w:val="00286516"/>
    <w:rsid w:val="00286F85"/>
    <w:rsid w:val="002A22AB"/>
    <w:rsid w:val="002A6701"/>
    <w:rsid w:val="002B16B7"/>
    <w:rsid w:val="002B6BF7"/>
    <w:rsid w:val="002B78E8"/>
    <w:rsid w:val="002C250E"/>
    <w:rsid w:val="002C43DF"/>
    <w:rsid w:val="002D0C61"/>
    <w:rsid w:val="002D11DC"/>
    <w:rsid w:val="002D23BD"/>
    <w:rsid w:val="002D45DF"/>
    <w:rsid w:val="002D55A9"/>
    <w:rsid w:val="002F140A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434B"/>
    <w:rsid w:val="00355460"/>
    <w:rsid w:val="0035651A"/>
    <w:rsid w:val="00365CCC"/>
    <w:rsid w:val="003672BE"/>
    <w:rsid w:val="003679D5"/>
    <w:rsid w:val="00383852"/>
    <w:rsid w:val="00396F7B"/>
    <w:rsid w:val="003A1959"/>
    <w:rsid w:val="003A3DB4"/>
    <w:rsid w:val="003A5ACD"/>
    <w:rsid w:val="003A7FBC"/>
    <w:rsid w:val="003B38DA"/>
    <w:rsid w:val="003B5764"/>
    <w:rsid w:val="003C36DB"/>
    <w:rsid w:val="003C636E"/>
    <w:rsid w:val="003D3AB2"/>
    <w:rsid w:val="003D44B6"/>
    <w:rsid w:val="003D5B39"/>
    <w:rsid w:val="003D79C2"/>
    <w:rsid w:val="003E2A3D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4D2"/>
    <w:rsid w:val="00440DBF"/>
    <w:rsid w:val="00445191"/>
    <w:rsid w:val="00455987"/>
    <w:rsid w:val="004578B5"/>
    <w:rsid w:val="00457FE7"/>
    <w:rsid w:val="00467E7E"/>
    <w:rsid w:val="0047354E"/>
    <w:rsid w:val="00474956"/>
    <w:rsid w:val="004B0D61"/>
    <w:rsid w:val="004B64C2"/>
    <w:rsid w:val="004C0636"/>
    <w:rsid w:val="004C1839"/>
    <w:rsid w:val="004C22E3"/>
    <w:rsid w:val="004D2FCD"/>
    <w:rsid w:val="004E5C7C"/>
    <w:rsid w:val="004E7BC2"/>
    <w:rsid w:val="00501974"/>
    <w:rsid w:val="00501ED7"/>
    <w:rsid w:val="005021ED"/>
    <w:rsid w:val="005022DC"/>
    <w:rsid w:val="00511797"/>
    <w:rsid w:val="005123C3"/>
    <w:rsid w:val="0051633C"/>
    <w:rsid w:val="00516F91"/>
    <w:rsid w:val="00525D24"/>
    <w:rsid w:val="00541688"/>
    <w:rsid w:val="00543DFF"/>
    <w:rsid w:val="00547355"/>
    <w:rsid w:val="005505E5"/>
    <w:rsid w:val="00552515"/>
    <w:rsid w:val="00562CBE"/>
    <w:rsid w:val="00564AA5"/>
    <w:rsid w:val="00564E92"/>
    <w:rsid w:val="00576B21"/>
    <w:rsid w:val="00580C0B"/>
    <w:rsid w:val="005A4DEC"/>
    <w:rsid w:val="005A7A5A"/>
    <w:rsid w:val="005B644A"/>
    <w:rsid w:val="005C0C40"/>
    <w:rsid w:val="005C23FB"/>
    <w:rsid w:val="005D3C56"/>
    <w:rsid w:val="005D54B8"/>
    <w:rsid w:val="005E19B3"/>
    <w:rsid w:val="005E2147"/>
    <w:rsid w:val="005E6FC0"/>
    <w:rsid w:val="005F227E"/>
    <w:rsid w:val="00604173"/>
    <w:rsid w:val="006058BB"/>
    <w:rsid w:val="00605EF6"/>
    <w:rsid w:val="00607246"/>
    <w:rsid w:val="006105E5"/>
    <w:rsid w:val="00616FB5"/>
    <w:rsid w:val="00623804"/>
    <w:rsid w:val="006255BE"/>
    <w:rsid w:val="006316E4"/>
    <w:rsid w:val="006349D7"/>
    <w:rsid w:val="0064336E"/>
    <w:rsid w:val="00650370"/>
    <w:rsid w:val="00654B32"/>
    <w:rsid w:val="00656904"/>
    <w:rsid w:val="00661FDE"/>
    <w:rsid w:val="00675798"/>
    <w:rsid w:val="00684BCD"/>
    <w:rsid w:val="0069220F"/>
    <w:rsid w:val="006A4480"/>
    <w:rsid w:val="006A5E3D"/>
    <w:rsid w:val="006C2D14"/>
    <w:rsid w:val="006C337A"/>
    <w:rsid w:val="006C4C71"/>
    <w:rsid w:val="006D069C"/>
    <w:rsid w:val="006D3134"/>
    <w:rsid w:val="006D595E"/>
    <w:rsid w:val="006F4004"/>
    <w:rsid w:val="006F4734"/>
    <w:rsid w:val="006F78DB"/>
    <w:rsid w:val="00700204"/>
    <w:rsid w:val="00717522"/>
    <w:rsid w:val="0072313B"/>
    <w:rsid w:val="00726E8F"/>
    <w:rsid w:val="00733866"/>
    <w:rsid w:val="00733E93"/>
    <w:rsid w:val="00736F04"/>
    <w:rsid w:val="0074118C"/>
    <w:rsid w:val="00743A2D"/>
    <w:rsid w:val="00744240"/>
    <w:rsid w:val="00751D15"/>
    <w:rsid w:val="007523B0"/>
    <w:rsid w:val="0075447F"/>
    <w:rsid w:val="00754C49"/>
    <w:rsid w:val="00764E75"/>
    <w:rsid w:val="00766251"/>
    <w:rsid w:val="00767026"/>
    <w:rsid w:val="00770E23"/>
    <w:rsid w:val="00770E4D"/>
    <w:rsid w:val="0077335D"/>
    <w:rsid w:val="007754B8"/>
    <w:rsid w:val="00793ED3"/>
    <w:rsid w:val="007A0A66"/>
    <w:rsid w:val="007A6F3B"/>
    <w:rsid w:val="007C7D3C"/>
    <w:rsid w:val="007E4ACD"/>
    <w:rsid w:val="007F1E19"/>
    <w:rsid w:val="007F23A8"/>
    <w:rsid w:val="00800362"/>
    <w:rsid w:val="00811A2C"/>
    <w:rsid w:val="00820E4B"/>
    <w:rsid w:val="0082708A"/>
    <w:rsid w:val="00832A7F"/>
    <w:rsid w:val="00843220"/>
    <w:rsid w:val="008506D2"/>
    <w:rsid w:val="00864EE0"/>
    <w:rsid w:val="00872B13"/>
    <w:rsid w:val="008908EC"/>
    <w:rsid w:val="0089178B"/>
    <w:rsid w:val="008A27A1"/>
    <w:rsid w:val="008A660A"/>
    <w:rsid w:val="008A76B6"/>
    <w:rsid w:val="008B101A"/>
    <w:rsid w:val="008B6EC2"/>
    <w:rsid w:val="008C058E"/>
    <w:rsid w:val="008C67EA"/>
    <w:rsid w:val="008E2BC5"/>
    <w:rsid w:val="008F0CEC"/>
    <w:rsid w:val="00902483"/>
    <w:rsid w:val="00915C6E"/>
    <w:rsid w:val="009170AD"/>
    <w:rsid w:val="009170DC"/>
    <w:rsid w:val="00921130"/>
    <w:rsid w:val="00921595"/>
    <w:rsid w:val="00932EAB"/>
    <w:rsid w:val="00933313"/>
    <w:rsid w:val="0095661B"/>
    <w:rsid w:val="0097140F"/>
    <w:rsid w:val="009830C8"/>
    <w:rsid w:val="00984425"/>
    <w:rsid w:val="00984453"/>
    <w:rsid w:val="00985533"/>
    <w:rsid w:val="009927B4"/>
    <w:rsid w:val="009A02A2"/>
    <w:rsid w:val="009A10C3"/>
    <w:rsid w:val="009A4E67"/>
    <w:rsid w:val="009B49E2"/>
    <w:rsid w:val="009B5875"/>
    <w:rsid w:val="009C3098"/>
    <w:rsid w:val="009C3C35"/>
    <w:rsid w:val="009C7495"/>
    <w:rsid w:val="009D060E"/>
    <w:rsid w:val="009D3499"/>
    <w:rsid w:val="009D42A3"/>
    <w:rsid w:val="009D603C"/>
    <w:rsid w:val="009E32FA"/>
    <w:rsid w:val="009E3BB1"/>
    <w:rsid w:val="009F180B"/>
    <w:rsid w:val="009F39BC"/>
    <w:rsid w:val="00A1452B"/>
    <w:rsid w:val="00A1632B"/>
    <w:rsid w:val="00A1739A"/>
    <w:rsid w:val="00A17BDA"/>
    <w:rsid w:val="00A362E2"/>
    <w:rsid w:val="00A407F1"/>
    <w:rsid w:val="00A40E1E"/>
    <w:rsid w:val="00A41969"/>
    <w:rsid w:val="00A474E0"/>
    <w:rsid w:val="00A553C5"/>
    <w:rsid w:val="00A55C75"/>
    <w:rsid w:val="00A61FC5"/>
    <w:rsid w:val="00A633FF"/>
    <w:rsid w:val="00A70A65"/>
    <w:rsid w:val="00A73CD5"/>
    <w:rsid w:val="00A80685"/>
    <w:rsid w:val="00A92E11"/>
    <w:rsid w:val="00AB137D"/>
    <w:rsid w:val="00AC680A"/>
    <w:rsid w:val="00AD3A4D"/>
    <w:rsid w:val="00AD5148"/>
    <w:rsid w:val="00AE0A84"/>
    <w:rsid w:val="00AE38CA"/>
    <w:rsid w:val="00AE4470"/>
    <w:rsid w:val="00AF4445"/>
    <w:rsid w:val="00AF458A"/>
    <w:rsid w:val="00B14DED"/>
    <w:rsid w:val="00B17EA0"/>
    <w:rsid w:val="00B2191B"/>
    <w:rsid w:val="00B2355C"/>
    <w:rsid w:val="00B24D40"/>
    <w:rsid w:val="00B356C2"/>
    <w:rsid w:val="00B511DC"/>
    <w:rsid w:val="00B603C2"/>
    <w:rsid w:val="00B60BA2"/>
    <w:rsid w:val="00B611EC"/>
    <w:rsid w:val="00B6195E"/>
    <w:rsid w:val="00B61BC4"/>
    <w:rsid w:val="00B64B70"/>
    <w:rsid w:val="00B67EDA"/>
    <w:rsid w:val="00B81321"/>
    <w:rsid w:val="00B832E1"/>
    <w:rsid w:val="00B85861"/>
    <w:rsid w:val="00B92CF4"/>
    <w:rsid w:val="00B9683B"/>
    <w:rsid w:val="00BA6EEF"/>
    <w:rsid w:val="00BB6F05"/>
    <w:rsid w:val="00BC5181"/>
    <w:rsid w:val="00BD222F"/>
    <w:rsid w:val="00BD2DB3"/>
    <w:rsid w:val="00BD365E"/>
    <w:rsid w:val="00BD4711"/>
    <w:rsid w:val="00BF155B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0F46"/>
    <w:rsid w:val="00C54F1D"/>
    <w:rsid w:val="00C661E2"/>
    <w:rsid w:val="00C71B68"/>
    <w:rsid w:val="00C73FAE"/>
    <w:rsid w:val="00C741A8"/>
    <w:rsid w:val="00C77F9B"/>
    <w:rsid w:val="00C80AC6"/>
    <w:rsid w:val="00C82034"/>
    <w:rsid w:val="00C8683D"/>
    <w:rsid w:val="00C9645F"/>
    <w:rsid w:val="00C97127"/>
    <w:rsid w:val="00CA1960"/>
    <w:rsid w:val="00CB1586"/>
    <w:rsid w:val="00CC116C"/>
    <w:rsid w:val="00CC14DC"/>
    <w:rsid w:val="00CC74E1"/>
    <w:rsid w:val="00CD6806"/>
    <w:rsid w:val="00CD7D48"/>
    <w:rsid w:val="00CD7E59"/>
    <w:rsid w:val="00CE175C"/>
    <w:rsid w:val="00CF0081"/>
    <w:rsid w:val="00CF6699"/>
    <w:rsid w:val="00D03C12"/>
    <w:rsid w:val="00D10327"/>
    <w:rsid w:val="00D220E9"/>
    <w:rsid w:val="00D23BE3"/>
    <w:rsid w:val="00D24861"/>
    <w:rsid w:val="00D3415E"/>
    <w:rsid w:val="00D4297E"/>
    <w:rsid w:val="00D46880"/>
    <w:rsid w:val="00D468AB"/>
    <w:rsid w:val="00D56A4E"/>
    <w:rsid w:val="00D64323"/>
    <w:rsid w:val="00D838EC"/>
    <w:rsid w:val="00D871AF"/>
    <w:rsid w:val="00D92048"/>
    <w:rsid w:val="00D97D75"/>
    <w:rsid w:val="00DA3408"/>
    <w:rsid w:val="00DB08B4"/>
    <w:rsid w:val="00DB12BA"/>
    <w:rsid w:val="00DB23C7"/>
    <w:rsid w:val="00DE2264"/>
    <w:rsid w:val="00E1008E"/>
    <w:rsid w:val="00E14974"/>
    <w:rsid w:val="00E231C7"/>
    <w:rsid w:val="00E3024D"/>
    <w:rsid w:val="00E30795"/>
    <w:rsid w:val="00E32B07"/>
    <w:rsid w:val="00E344CA"/>
    <w:rsid w:val="00E40480"/>
    <w:rsid w:val="00E42EF4"/>
    <w:rsid w:val="00E440F1"/>
    <w:rsid w:val="00E5386D"/>
    <w:rsid w:val="00E5671D"/>
    <w:rsid w:val="00E60D7C"/>
    <w:rsid w:val="00E64B9D"/>
    <w:rsid w:val="00E65301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9E6"/>
    <w:rsid w:val="00EB0A93"/>
    <w:rsid w:val="00EC2074"/>
    <w:rsid w:val="00EC5BE2"/>
    <w:rsid w:val="00ED04E2"/>
    <w:rsid w:val="00ED38A0"/>
    <w:rsid w:val="00ED530B"/>
    <w:rsid w:val="00EF15CE"/>
    <w:rsid w:val="00EF33E9"/>
    <w:rsid w:val="00F02536"/>
    <w:rsid w:val="00F04819"/>
    <w:rsid w:val="00F1190C"/>
    <w:rsid w:val="00F22642"/>
    <w:rsid w:val="00F23273"/>
    <w:rsid w:val="00F44D18"/>
    <w:rsid w:val="00F45F92"/>
    <w:rsid w:val="00F53C93"/>
    <w:rsid w:val="00F57D38"/>
    <w:rsid w:val="00F65012"/>
    <w:rsid w:val="00F656C1"/>
    <w:rsid w:val="00F80DAA"/>
    <w:rsid w:val="00F93550"/>
    <w:rsid w:val="00FA73BC"/>
    <w:rsid w:val="00FB0C53"/>
    <w:rsid w:val="00FB2078"/>
    <w:rsid w:val="00FB28E9"/>
    <w:rsid w:val="00FC101C"/>
    <w:rsid w:val="00FC256C"/>
    <w:rsid w:val="00FD55BC"/>
    <w:rsid w:val="00FE152E"/>
    <w:rsid w:val="00FE3F7B"/>
    <w:rsid w:val="00FE757D"/>
    <w:rsid w:val="00FF0250"/>
    <w:rsid w:val="00FF112E"/>
    <w:rsid w:val="00FF368D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4A4E2EF3-340C-43B7-B3AF-958AC6D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6FB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53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53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5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cialniradce.cz/nahradni-plnen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ialniradce.cz/praxe/" TargetMode="External"/><Relationship Id="rId17" Type="http://schemas.openxmlformats.org/officeDocument/2006/relationships/hyperlink" Target="mailto:radka.peslova@socialnirad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ace@socialnirad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socialnirad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ace@socialniradce.cz" TargetMode="External"/><Relationship Id="rId10" Type="http://schemas.openxmlformats.org/officeDocument/2006/relationships/hyperlink" Target="mailto:fakturace@socialnirad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cialniradce.cz/nahradni-pln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D1D9-8765-4884-BA80-038635C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15</cp:revision>
  <cp:lastPrinted>2020-11-22T16:57:00Z</cp:lastPrinted>
  <dcterms:created xsi:type="dcterms:W3CDTF">2024-03-04T08:51:00Z</dcterms:created>
  <dcterms:modified xsi:type="dcterms:W3CDTF">2024-03-04T09:07:00Z</dcterms:modified>
</cp:coreProperties>
</file>